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B4D40" w14:textId="57138E7A" w:rsidR="00532F85" w:rsidRPr="00B07F12" w:rsidRDefault="00856BB6" w:rsidP="00D43E17">
      <w:pPr>
        <w:spacing w:after="0"/>
        <w:rPr>
          <w:rFonts w:cs="Calibri"/>
          <w:b/>
          <w:bCs/>
          <w:lang w:val="ka-GE"/>
        </w:rPr>
      </w:pPr>
      <w:r w:rsidRPr="00B07F12">
        <w:rPr>
          <w:rFonts w:ascii="Sylfaen" w:hAnsi="Sylfaen" w:cs="Sylfaen"/>
          <w:b/>
          <w:bCs/>
          <w:lang w:val="ka-GE"/>
        </w:rPr>
        <w:t>სათაური</w:t>
      </w:r>
      <w:r w:rsidR="00532F85" w:rsidRPr="00B07F12">
        <w:rPr>
          <w:rFonts w:cs="Calibri"/>
          <w:b/>
          <w:bCs/>
          <w:lang w:val="ka-GE"/>
        </w:rPr>
        <w:t>:</w:t>
      </w:r>
      <w:r w:rsidR="00532F85" w:rsidRPr="00B07F12">
        <w:rPr>
          <w:rFonts w:cs="Calibri"/>
          <w:b/>
          <w:bCs/>
        </w:rPr>
        <w:t xml:space="preserve"> </w:t>
      </w:r>
      <w:r w:rsidR="00711B9C" w:rsidRPr="00B07F12">
        <w:rPr>
          <w:rFonts w:ascii="Sylfaen" w:hAnsi="Sylfaen" w:cs="Sylfaen"/>
          <w:b/>
          <w:bCs/>
          <w:lang w:val="ka-GE"/>
        </w:rPr>
        <w:t>კონკურსი</w:t>
      </w:r>
      <w:r w:rsidR="00711B9C" w:rsidRPr="00B07F12">
        <w:rPr>
          <w:rFonts w:cs="Calibri"/>
          <w:b/>
          <w:bCs/>
          <w:lang w:val="ka-GE"/>
        </w:rPr>
        <w:t xml:space="preserve"> </w:t>
      </w:r>
      <w:r w:rsidR="00711B9C" w:rsidRPr="00B07F12">
        <w:rPr>
          <w:rFonts w:ascii="Sylfaen" w:hAnsi="Sylfaen" w:cs="Sylfaen"/>
          <w:b/>
          <w:bCs/>
          <w:lang w:val="ka-GE"/>
        </w:rPr>
        <w:t>წარმოების</w:t>
      </w:r>
      <w:r w:rsidR="00711B9C" w:rsidRPr="00B07F12">
        <w:rPr>
          <w:rFonts w:cs="Calibri"/>
          <w:b/>
          <w:bCs/>
          <w:lang w:val="ka-GE"/>
        </w:rPr>
        <w:t xml:space="preserve"> </w:t>
      </w:r>
      <w:r w:rsidR="00711B9C" w:rsidRPr="00B07F12">
        <w:rPr>
          <w:rFonts w:ascii="Sylfaen" w:hAnsi="Sylfaen" w:cs="Sylfaen"/>
          <w:b/>
          <w:bCs/>
          <w:lang w:val="ka-GE"/>
        </w:rPr>
        <w:t>სექტორის</w:t>
      </w:r>
      <w:r w:rsidR="00711B9C" w:rsidRPr="00B07F12">
        <w:rPr>
          <w:rFonts w:cs="Calibri"/>
          <w:b/>
          <w:bCs/>
          <w:lang w:val="ka-GE"/>
        </w:rPr>
        <w:t xml:space="preserve"> SME-</w:t>
      </w:r>
      <w:r w:rsidR="00711B9C" w:rsidRPr="00B07F12">
        <w:rPr>
          <w:rFonts w:ascii="Sylfaen" w:hAnsi="Sylfaen" w:cs="Sylfaen"/>
          <w:b/>
          <w:bCs/>
          <w:lang w:val="ka-GE"/>
        </w:rPr>
        <w:t>ებისთვის</w:t>
      </w:r>
    </w:p>
    <w:p w14:paraId="5197249C" w14:textId="77777777" w:rsidR="00532F85" w:rsidRPr="00B07F12" w:rsidRDefault="00532F85" w:rsidP="00D43E17">
      <w:pPr>
        <w:spacing w:after="0" w:line="259" w:lineRule="auto"/>
        <w:rPr>
          <w:rFonts w:cs="Calibri"/>
        </w:rPr>
      </w:pPr>
    </w:p>
    <w:p w14:paraId="1BE02190" w14:textId="1BD6BD45" w:rsidR="000A3DDD" w:rsidRPr="00B07F12" w:rsidRDefault="00723651" w:rsidP="00B07F12">
      <w:pPr>
        <w:pStyle w:val="NormalWeb"/>
        <w:spacing w:before="0" w:beforeAutospacing="0" w:after="0" w:afterAutospacing="0"/>
        <w:rPr>
          <w:rFonts w:asciiTheme="minorHAnsi" w:hAnsiTheme="minorHAnsi" w:cs="Calibri"/>
          <w:b/>
          <w:bCs/>
          <w:lang w:val="ka-GE"/>
        </w:rPr>
      </w:pPr>
      <w:r w:rsidRPr="00B07F12">
        <w:rPr>
          <w:rFonts w:ascii="Sylfaen" w:hAnsi="Sylfaen" w:cs="Sylfaen"/>
          <w:lang w:val="ka-GE"/>
        </w:rPr>
        <w:t>ევროკავშირის</w:t>
      </w:r>
      <w:r w:rsidRPr="00B07F12">
        <w:rPr>
          <w:rFonts w:asciiTheme="minorHAnsi" w:hAnsiTheme="minorHAnsi" w:cs="Calibri"/>
          <w:lang w:val="ka-GE"/>
        </w:rPr>
        <w:t xml:space="preserve"> </w:t>
      </w:r>
      <w:r w:rsidRPr="00B07F12">
        <w:rPr>
          <w:rFonts w:ascii="Sylfaen" w:hAnsi="Sylfaen" w:cs="Sylfaen"/>
          <w:lang w:val="ka-GE"/>
        </w:rPr>
        <w:t>ფინანსური</w:t>
      </w:r>
      <w:r w:rsidRPr="00B07F12">
        <w:rPr>
          <w:rFonts w:asciiTheme="minorHAnsi" w:hAnsiTheme="minorHAnsi" w:cs="Calibri"/>
          <w:lang w:val="ka-GE"/>
        </w:rPr>
        <w:t xml:space="preserve"> </w:t>
      </w:r>
      <w:r w:rsidRPr="00B07F12">
        <w:rPr>
          <w:rFonts w:ascii="Sylfaen" w:hAnsi="Sylfaen" w:cs="Sylfaen"/>
          <w:lang w:val="ka-GE"/>
        </w:rPr>
        <w:t>მხარდაჭერით</w:t>
      </w:r>
      <w:r w:rsidRPr="00B07F12">
        <w:rPr>
          <w:rFonts w:asciiTheme="minorHAnsi" w:hAnsiTheme="minorHAnsi" w:cs="Calibri"/>
          <w:lang w:val="ka-GE"/>
        </w:rPr>
        <w:t xml:space="preserve">, </w:t>
      </w:r>
      <w:r w:rsidRPr="00B07F12">
        <w:rPr>
          <w:rFonts w:ascii="Sylfaen" w:hAnsi="Sylfaen" w:cs="Sylfaen"/>
          <w:lang w:val="ka-GE"/>
        </w:rPr>
        <w:t>გაეროს</w:t>
      </w:r>
      <w:r w:rsidRPr="00B07F12">
        <w:rPr>
          <w:rFonts w:asciiTheme="minorHAnsi" w:hAnsiTheme="minorHAnsi" w:cs="Calibri"/>
          <w:lang w:val="ka-GE"/>
        </w:rPr>
        <w:t xml:space="preserve"> </w:t>
      </w:r>
      <w:r w:rsidRPr="00B07F12">
        <w:rPr>
          <w:rFonts w:ascii="Sylfaen" w:hAnsi="Sylfaen" w:cs="Sylfaen"/>
          <w:lang w:val="ka-GE"/>
        </w:rPr>
        <w:t>განვითარების</w:t>
      </w:r>
      <w:r w:rsidRPr="00B07F12">
        <w:rPr>
          <w:rFonts w:asciiTheme="minorHAnsi" w:hAnsiTheme="minorHAnsi" w:cs="Calibri"/>
          <w:lang w:val="ka-GE"/>
        </w:rPr>
        <w:t xml:space="preserve"> </w:t>
      </w:r>
      <w:r w:rsidRPr="00B07F12">
        <w:rPr>
          <w:rFonts w:ascii="Sylfaen" w:hAnsi="Sylfaen" w:cs="Sylfaen"/>
          <w:lang w:val="ka-GE"/>
        </w:rPr>
        <w:t>პროგრამის</w:t>
      </w:r>
      <w:r w:rsidRPr="00B07F12">
        <w:rPr>
          <w:rFonts w:asciiTheme="minorHAnsi" w:hAnsiTheme="minorHAnsi" w:cs="Calibri"/>
          <w:lang w:val="ka-GE"/>
        </w:rPr>
        <w:t xml:space="preserve"> (</w:t>
      </w:r>
      <w:r w:rsidRPr="00B07F12">
        <w:rPr>
          <w:rFonts w:asciiTheme="minorHAnsi" w:hAnsiTheme="minorHAnsi" w:cs="Calibri"/>
        </w:rPr>
        <w:t>UNDP)</w:t>
      </w:r>
      <w:r w:rsidRPr="00B07F12">
        <w:rPr>
          <w:rFonts w:asciiTheme="minorHAnsi" w:hAnsiTheme="minorHAnsi" w:cs="Calibri"/>
          <w:lang w:val="ka-GE"/>
        </w:rPr>
        <w:t xml:space="preserve"> </w:t>
      </w:r>
      <w:r w:rsidRPr="00B07F12">
        <w:rPr>
          <w:rFonts w:ascii="Sylfaen" w:hAnsi="Sylfaen" w:cs="Sylfaen"/>
          <w:lang w:val="ka-GE"/>
        </w:rPr>
        <w:t>პროექტი</w:t>
      </w:r>
      <w:r w:rsidRPr="00B07F12">
        <w:rPr>
          <w:rFonts w:asciiTheme="minorHAnsi" w:hAnsiTheme="minorHAnsi" w:cs="Calibri"/>
          <w:lang w:val="ka-GE"/>
        </w:rPr>
        <w:t xml:space="preserve"> </w:t>
      </w:r>
      <w:r w:rsidRPr="00B07F12">
        <w:rPr>
          <w:rFonts w:asciiTheme="minorHAnsi" w:hAnsiTheme="minorHAnsi" w:cs="Aptos"/>
          <w:lang w:val="ka-GE"/>
        </w:rPr>
        <w:t>„</w:t>
      </w:r>
      <w:r w:rsidRPr="00B07F12">
        <w:rPr>
          <w:rFonts w:ascii="Sylfaen" w:hAnsi="Sylfaen" w:cs="Sylfaen"/>
          <w:lang w:val="ka-GE"/>
        </w:rPr>
        <w:t>წვდომა</w:t>
      </w:r>
      <w:r w:rsidRPr="00B07F12">
        <w:rPr>
          <w:rFonts w:asciiTheme="minorHAnsi" w:hAnsiTheme="minorHAnsi" w:cs="Calibri"/>
          <w:lang w:val="ka-GE"/>
        </w:rPr>
        <w:t xml:space="preserve"> </w:t>
      </w:r>
      <w:r w:rsidRPr="00B07F12">
        <w:rPr>
          <w:rFonts w:ascii="Sylfaen" w:hAnsi="Sylfaen" w:cs="Sylfaen"/>
          <w:lang w:val="ka-GE"/>
        </w:rPr>
        <w:t>საექსპორტო</w:t>
      </w:r>
      <w:r w:rsidRPr="00B07F12">
        <w:rPr>
          <w:rFonts w:asciiTheme="minorHAnsi" w:hAnsiTheme="minorHAnsi" w:cs="Calibri"/>
          <w:lang w:val="ka-GE"/>
        </w:rPr>
        <w:t xml:space="preserve"> </w:t>
      </w:r>
      <w:r w:rsidRPr="00B07F12">
        <w:rPr>
          <w:rFonts w:ascii="Sylfaen" w:hAnsi="Sylfaen" w:cs="Sylfaen"/>
          <w:lang w:val="ka-GE"/>
        </w:rPr>
        <w:t>ბაზრებზე</w:t>
      </w:r>
      <w:r w:rsidRPr="00B07F12">
        <w:rPr>
          <w:rFonts w:asciiTheme="minorHAnsi" w:hAnsiTheme="minorHAnsi" w:cs="Aptos"/>
          <w:lang w:val="ka-GE"/>
        </w:rPr>
        <w:t>“</w:t>
      </w:r>
      <w:r w:rsidRPr="00B07F12">
        <w:rPr>
          <w:rFonts w:asciiTheme="minorHAnsi" w:hAnsiTheme="minorHAnsi" w:cs="Calibri"/>
          <w:lang w:val="ka-GE"/>
        </w:rPr>
        <w:t xml:space="preserve"> (</w:t>
      </w:r>
      <w:r w:rsidRPr="00B07F12">
        <w:rPr>
          <w:rFonts w:asciiTheme="minorHAnsi" w:hAnsiTheme="minorHAnsi" w:cs="Calibri"/>
        </w:rPr>
        <w:t>IA2M)</w:t>
      </w:r>
      <w:r w:rsidRPr="00B07F12">
        <w:rPr>
          <w:rFonts w:asciiTheme="minorHAnsi" w:hAnsiTheme="minorHAnsi" w:cs="Calibri"/>
          <w:lang w:val="ka-GE"/>
        </w:rPr>
        <w:t xml:space="preserve"> </w:t>
      </w:r>
      <w:r w:rsidRPr="00B07F12">
        <w:rPr>
          <w:rFonts w:ascii="Sylfaen" w:hAnsi="Sylfaen" w:cs="Sylfaen"/>
          <w:b/>
          <w:bCs/>
          <w:lang w:val="ka-GE"/>
        </w:rPr>
        <w:t>აცხადებს</w:t>
      </w:r>
      <w:r w:rsidRPr="00B07F12">
        <w:rPr>
          <w:rFonts w:asciiTheme="minorHAnsi" w:hAnsiTheme="minorHAnsi" w:cs="Calibri"/>
          <w:b/>
          <w:bCs/>
          <w:lang w:val="ka-GE"/>
        </w:rPr>
        <w:t xml:space="preserve"> </w:t>
      </w:r>
      <w:r w:rsidR="00FC2D75" w:rsidRPr="00B07F12">
        <w:rPr>
          <w:rFonts w:ascii="Sylfaen" w:hAnsi="Sylfaen" w:cs="Sylfaen"/>
          <w:b/>
          <w:bCs/>
          <w:lang w:val="ka-GE"/>
        </w:rPr>
        <w:t>კონკურსს</w:t>
      </w:r>
      <w:r w:rsidR="000A3DDD" w:rsidRPr="00B07F12">
        <w:rPr>
          <w:rFonts w:asciiTheme="minorHAnsi" w:hAnsiTheme="minorHAnsi" w:cs="Sylfaen"/>
          <w:b/>
          <w:bCs/>
          <w:lang w:val="ka-GE"/>
        </w:rPr>
        <w:t xml:space="preserve"> </w:t>
      </w:r>
      <w:r w:rsidR="000A3DDD" w:rsidRPr="00B07F12">
        <w:rPr>
          <w:rFonts w:ascii="Sylfaen" w:hAnsi="Sylfaen" w:cs="Sylfaen"/>
          <w:b/>
          <w:bCs/>
          <w:lang w:val="ka-GE"/>
        </w:rPr>
        <w:t>წარმოების</w:t>
      </w:r>
      <w:r w:rsidR="000A3DDD" w:rsidRPr="00B07F12">
        <w:rPr>
          <w:rFonts w:asciiTheme="minorHAnsi" w:hAnsiTheme="minorHAnsi" w:cs="Calibri"/>
          <w:lang w:val="ka-GE"/>
        </w:rPr>
        <w:t xml:space="preserve"> </w:t>
      </w:r>
      <w:r w:rsidR="000A3DDD" w:rsidRPr="00B07F12">
        <w:rPr>
          <w:rFonts w:ascii="Sylfaen" w:hAnsi="Sylfaen" w:cs="Sylfaen"/>
          <w:b/>
          <w:bCs/>
          <w:lang w:val="ka-GE"/>
        </w:rPr>
        <w:t>სექტორის</w:t>
      </w:r>
      <w:r w:rsidR="000A3DDD" w:rsidRPr="00B07F12">
        <w:rPr>
          <w:rFonts w:asciiTheme="minorHAnsi" w:hAnsiTheme="minorHAnsi" w:cs="Calibri"/>
          <w:b/>
          <w:bCs/>
          <w:lang w:val="ka-GE"/>
        </w:rPr>
        <w:t xml:space="preserve"> </w:t>
      </w:r>
      <w:r w:rsidR="000A3DDD" w:rsidRPr="00B07F12">
        <w:rPr>
          <w:rFonts w:ascii="Sylfaen" w:hAnsi="Sylfaen" w:cs="Sylfaen"/>
          <w:b/>
          <w:bCs/>
          <w:lang w:val="ka-GE"/>
        </w:rPr>
        <w:t>მცირე</w:t>
      </w:r>
      <w:r w:rsidR="000A3DDD" w:rsidRPr="00B07F12">
        <w:rPr>
          <w:rFonts w:asciiTheme="minorHAnsi" w:hAnsiTheme="minorHAnsi" w:cs="Calibri"/>
          <w:b/>
          <w:bCs/>
          <w:lang w:val="ka-GE"/>
        </w:rPr>
        <w:t xml:space="preserve"> </w:t>
      </w:r>
      <w:r w:rsidR="000A3DDD" w:rsidRPr="00B07F12">
        <w:rPr>
          <w:rFonts w:ascii="Sylfaen" w:hAnsi="Sylfaen" w:cs="Sylfaen"/>
          <w:b/>
          <w:bCs/>
          <w:lang w:val="ka-GE"/>
        </w:rPr>
        <w:t>და</w:t>
      </w:r>
      <w:r w:rsidR="000A3DDD" w:rsidRPr="00B07F12">
        <w:rPr>
          <w:rFonts w:asciiTheme="minorHAnsi" w:hAnsiTheme="minorHAnsi" w:cs="Calibri"/>
          <w:b/>
          <w:bCs/>
          <w:lang w:val="ka-GE"/>
        </w:rPr>
        <w:t xml:space="preserve"> </w:t>
      </w:r>
      <w:r w:rsidR="000A3DDD" w:rsidRPr="00B07F12">
        <w:rPr>
          <w:rFonts w:ascii="Sylfaen" w:hAnsi="Sylfaen" w:cs="Sylfaen"/>
          <w:b/>
          <w:bCs/>
          <w:lang w:val="ka-GE"/>
        </w:rPr>
        <w:t>საშუალო</w:t>
      </w:r>
      <w:r w:rsidR="000A3DDD" w:rsidRPr="00B07F12">
        <w:rPr>
          <w:rFonts w:asciiTheme="minorHAnsi" w:hAnsiTheme="minorHAnsi" w:cs="Calibri"/>
          <w:b/>
          <w:bCs/>
          <w:lang w:val="ka-GE"/>
        </w:rPr>
        <w:t xml:space="preserve"> </w:t>
      </w:r>
      <w:r w:rsidR="000A3DDD" w:rsidRPr="00B07F12">
        <w:rPr>
          <w:rFonts w:ascii="Sylfaen" w:hAnsi="Sylfaen" w:cs="Sylfaen"/>
          <w:b/>
          <w:bCs/>
          <w:lang w:val="ka-GE"/>
        </w:rPr>
        <w:t>საწარმოებისთვის</w:t>
      </w:r>
      <w:r w:rsidR="000A3DDD" w:rsidRPr="00B07F12">
        <w:rPr>
          <w:rFonts w:asciiTheme="minorHAnsi" w:hAnsiTheme="minorHAnsi" w:cs="Sylfaen"/>
          <w:b/>
          <w:bCs/>
          <w:lang w:val="ka-GE"/>
        </w:rPr>
        <w:t xml:space="preserve"> -</w:t>
      </w:r>
      <w:r w:rsidR="000A24C0" w:rsidRPr="00B07F12">
        <w:rPr>
          <w:rFonts w:asciiTheme="minorHAnsi" w:hAnsiTheme="minorHAnsi" w:cs="Sylfaen"/>
          <w:b/>
          <w:bCs/>
          <w:lang w:val="ka-GE"/>
        </w:rPr>
        <w:t xml:space="preserve"> </w:t>
      </w:r>
      <w:r w:rsidR="006E3F14" w:rsidRPr="00B07F12">
        <w:rPr>
          <w:rFonts w:asciiTheme="minorHAnsi" w:hAnsiTheme="minorHAnsi" w:cs="Sylfaen"/>
          <w:b/>
          <w:bCs/>
          <w:lang w:val="ka-GE"/>
        </w:rPr>
        <w:t>„</w:t>
      </w:r>
      <w:r w:rsidR="006E3F14" w:rsidRPr="00B07F12">
        <w:rPr>
          <w:rFonts w:asciiTheme="minorHAnsi" w:hAnsiTheme="minorHAnsi"/>
          <w:b/>
          <w:bCs/>
          <w:color w:val="000000"/>
        </w:rPr>
        <w:t>Innovation Challenge Call (ICC)</w:t>
      </w:r>
      <w:r w:rsidR="000A3DDD" w:rsidRPr="00B07F12">
        <w:rPr>
          <w:rFonts w:asciiTheme="minorHAnsi" w:hAnsiTheme="minorHAnsi"/>
          <w:b/>
          <w:bCs/>
          <w:color w:val="000000"/>
        </w:rPr>
        <w:t xml:space="preserve">: </w:t>
      </w:r>
      <w:r w:rsidR="000A3DDD" w:rsidRPr="00066F05">
        <w:rPr>
          <w:rFonts w:ascii="Sylfaen" w:eastAsia="Calibri" w:hAnsi="Sylfaen" w:cs="Sylfaen"/>
          <w:b/>
          <w:bCs/>
          <w:lang w:val="ka-GE"/>
        </w:rPr>
        <w:t>მხარდაჭერა</w:t>
      </w:r>
      <w:r w:rsidR="000A3DDD" w:rsidRPr="00066F05">
        <w:rPr>
          <w:rFonts w:asciiTheme="minorHAnsi" w:eastAsia="Calibri" w:hAnsiTheme="minorHAnsi" w:cs="Calibri"/>
          <w:b/>
          <w:bCs/>
          <w:lang w:val="ka-GE"/>
        </w:rPr>
        <w:t xml:space="preserve"> </w:t>
      </w:r>
      <w:r w:rsidR="000A3DDD" w:rsidRPr="00066F05">
        <w:rPr>
          <w:rFonts w:ascii="Sylfaen" w:eastAsia="Calibri" w:hAnsi="Sylfaen" w:cs="Sylfaen"/>
          <w:b/>
          <w:bCs/>
          <w:lang w:val="ka-GE"/>
        </w:rPr>
        <w:t>მდგრადი</w:t>
      </w:r>
      <w:r w:rsidR="000A3DDD" w:rsidRPr="00066F05">
        <w:rPr>
          <w:rFonts w:asciiTheme="minorHAnsi" w:eastAsia="Calibri" w:hAnsiTheme="minorHAnsi" w:cs="Calibri"/>
          <w:b/>
          <w:bCs/>
          <w:lang w:val="ka-GE"/>
        </w:rPr>
        <w:t xml:space="preserve"> </w:t>
      </w:r>
      <w:r w:rsidR="000A3DDD" w:rsidRPr="00066F05">
        <w:rPr>
          <w:rFonts w:ascii="Sylfaen" w:eastAsia="Calibri" w:hAnsi="Sylfaen" w:cs="Sylfaen"/>
          <w:b/>
          <w:bCs/>
          <w:lang w:val="ka-GE"/>
        </w:rPr>
        <w:t>მოხმარებისა</w:t>
      </w:r>
      <w:r w:rsidR="000A3DDD" w:rsidRPr="00066F05">
        <w:rPr>
          <w:rFonts w:asciiTheme="minorHAnsi" w:eastAsia="Calibri" w:hAnsiTheme="minorHAnsi" w:cs="Calibri"/>
          <w:b/>
          <w:bCs/>
          <w:lang w:val="ka-GE"/>
        </w:rPr>
        <w:t xml:space="preserve"> </w:t>
      </w:r>
      <w:r w:rsidR="000A3DDD" w:rsidRPr="00066F05">
        <w:rPr>
          <w:rFonts w:ascii="Sylfaen" w:eastAsia="Calibri" w:hAnsi="Sylfaen" w:cs="Sylfaen"/>
          <w:b/>
          <w:bCs/>
          <w:lang w:val="ka-GE"/>
        </w:rPr>
        <w:t>და</w:t>
      </w:r>
      <w:r w:rsidR="000A3DDD" w:rsidRPr="00066F05">
        <w:rPr>
          <w:rFonts w:asciiTheme="minorHAnsi" w:eastAsia="Calibri" w:hAnsiTheme="minorHAnsi" w:cs="Calibri"/>
          <w:b/>
          <w:bCs/>
          <w:lang w:val="ka-GE"/>
        </w:rPr>
        <w:t xml:space="preserve"> </w:t>
      </w:r>
      <w:r w:rsidR="000A3DDD" w:rsidRPr="00066F05">
        <w:rPr>
          <w:rFonts w:ascii="Sylfaen" w:eastAsia="Calibri" w:hAnsi="Sylfaen" w:cs="Sylfaen"/>
          <w:b/>
          <w:bCs/>
          <w:lang w:val="ka-GE"/>
        </w:rPr>
        <w:t>წარმოების</w:t>
      </w:r>
      <w:r w:rsidR="000A3DDD" w:rsidRPr="00066F05">
        <w:rPr>
          <w:rFonts w:asciiTheme="minorHAnsi" w:eastAsia="Calibri" w:hAnsiTheme="minorHAnsi" w:cs="Calibri"/>
          <w:b/>
          <w:bCs/>
          <w:lang w:val="ka-GE"/>
        </w:rPr>
        <w:t xml:space="preserve"> (</w:t>
      </w:r>
      <w:r w:rsidR="000A3DDD" w:rsidRPr="00066F05">
        <w:rPr>
          <w:rFonts w:asciiTheme="minorHAnsi" w:eastAsia="Calibri" w:hAnsiTheme="minorHAnsi" w:cs="Calibri"/>
          <w:b/>
          <w:bCs/>
        </w:rPr>
        <w:t xml:space="preserve">SCP) </w:t>
      </w:r>
      <w:r w:rsidR="000A3DDD" w:rsidRPr="00066F05">
        <w:rPr>
          <w:rFonts w:ascii="Sylfaen" w:eastAsia="Calibri" w:hAnsi="Sylfaen" w:cs="Sylfaen"/>
          <w:b/>
          <w:bCs/>
          <w:lang w:val="ka-GE"/>
        </w:rPr>
        <w:t>პრაქტიკის</w:t>
      </w:r>
      <w:r w:rsidR="000A3DDD" w:rsidRPr="00066F05">
        <w:rPr>
          <w:rFonts w:asciiTheme="minorHAnsi" w:eastAsia="Calibri" w:hAnsiTheme="minorHAnsi" w:cs="Calibri"/>
          <w:b/>
          <w:bCs/>
          <w:lang w:val="ka-GE"/>
        </w:rPr>
        <w:t xml:space="preserve"> </w:t>
      </w:r>
      <w:r w:rsidR="000A3DDD" w:rsidRPr="00066F05">
        <w:rPr>
          <w:rFonts w:ascii="Sylfaen" w:eastAsia="Calibri" w:hAnsi="Sylfaen" w:cs="Sylfaen"/>
          <w:b/>
          <w:bCs/>
          <w:lang w:val="ka-GE"/>
        </w:rPr>
        <w:t>დანერგვაში</w:t>
      </w:r>
      <w:r w:rsidR="00354223" w:rsidRPr="00B07F12">
        <w:rPr>
          <w:rFonts w:asciiTheme="minorHAnsi" w:eastAsia="Calibri" w:hAnsiTheme="minorHAnsi" w:cs="Sylfaen"/>
          <w:b/>
          <w:bCs/>
          <w:lang w:val="ka-GE"/>
        </w:rPr>
        <w:t>“</w:t>
      </w:r>
      <w:r w:rsidR="000A3DDD" w:rsidRPr="00B07F12">
        <w:rPr>
          <w:rFonts w:asciiTheme="minorHAnsi" w:eastAsia="Calibri" w:hAnsiTheme="minorHAnsi" w:cs="Sylfaen"/>
          <w:b/>
          <w:bCs/>
          <w:lang w:val="ka-GE"/>
        </w:rPr>
        <w:t>.</w:t>
      </w:r>
    </w:p>
    <w:p w14:paraId="0A76A8EB" w14:textId="77777777" w:rsidR="000A3DDD" w:rsidRPr="00B07F12" w:rsidRDefault="000A3DDD" w:rsidP="00B07F12">
      <w:pPr>
        <w:pStyle w:val="NormalWeb"/>
        <w:spacing w:before="0" w:beforeAutospacing="0" w:after="0" w:afterAutospacing="0"/>
        <w:rPr>
          <w:rFonts w:asciiTheme="minorHAnsi" w:hAnsiTheme="minorHAnsi" w:cs="Calibri"/>
          <w:b/>
          <w:bCs/>
          <w:lang w:val="ka-GE"/>
        </w:rPr>
      </w:pPr>
    </w:p>
    <w:p w14:paraId="0E9199B9" w14:textId="3F65BEE9" w:rsidR="0088391D" w:rsidRPr="00B07F12" w:rsidRDefault="00B75E1B" w:rsidP="00B07F12">
      <w:pPr>
        <w:spacing w:after="0" w:line="252" w:lineRule="auto"/>
        <w:rPr>
          <w:rFonts w:cs="Calibri"/>
          <w:b/>
          <w:bCs/>
        </w:rPr>
      </w:pPr>
      <w:r w:rsidRPr="00B07F12">
        <w:rPr>
          <w:rFonts w:ascii="Sylfaen" w:hAnsi="Sylfaen" w:cs="Sylfaen"/>
          <w:lang w:val="ka-GE"/>
        </w:rPr>
        <w:t>ინიციატივა</w:t>
      </w:r>
      <w:r w:rsidRPr="00B07F12">
        <w:rPr>
          <w:rFonts w:cs="Calibri"/>
          <w:lang w:val="ka-GE"/>
        </w:rPr>
        <w:t xml:space="preserve"> </w:t>
      </w:r>
      <w:r w:rsidRPr="00B07F12">
        <w:rPr>
          <w:rFonts w:ascii="Sylfaen" w:hAnsi="Sylfaen" w:cs="Sylfaen"/>
          <w:lang w:val="ka-GE"/>
        </w:rPr>
        <w:t>დაეხმარება</w:t>
      </w:r>
      <w:r w:rsidRPr="00B07F12">
        <w:rPr>
          <w:rFonts w:cs="Calibri"/>
          <w:lang w:val="ka-GE"/>
        </w:rPr>
        <w:t xml:space="preserve"> </w:t>
      </w:r>
      <w:r w:rsidR="00F77DC7">
        <w:rPr>
          <w:rFonts w:ascii="Sylfaen" w:hAnsi="Sylfaen" w:cs="Sylfaen"/>
          <w:lang w:val="ka-GE"/>
        </w:rPr>
        <w:t>საწარმოებს</w:t>
      </w:r>
      <w:r w:rsidR="000A3DDD" w:rsidRPr="00B07F12">
        <w:rPr>
          <w:rFonts w:cs="Sylfaen"/>
          <w:lang w:val="ka-GE"/>
        </w:rPr>
        <w:t xml:space="preserve"> </w:t>
      </w:r>
      <w:r w:rsidR="00E63364" w:rsidRPr="00B07F12">
        <w:rPr>
          <w:rFonts w:ascii="Sylfaen" w:hAnsi="Sylfaen" w:cs="Sylfaen"/>
          <w:lang w:val="ka-GE"/>
        </w:rPr>
        <w:t>დანერგონ</w:t>
      </w:r>
      <w:r w:rsidR="00E63364" w:rsidRPr="00B07F12">
        <w:rPr>
          <w:rFonts w:cs="Sylfaen"/>
          <w:lang w:val="ka-GE"/>
        </w:rPr>
        <w:t xml:space="preserve"> </w:t>
      </w:r>
      <w:r w:rsidR="00E63364" w:rsidRPr="00EE0018">
        <w:rPr>
          <w:rFonts w:ascii="Sylfaen" w:hAnsi="Sylfaen" w:cs="Sylfaen"/>
          <w:lang w:val="ka-GE"/>
        </w:rPr>
        <w:t>ინოვაციური</w:t>
      </w:r>
      <w:r w:rsidR="00E63364" w:rsidRPr="00EE0018">
        <w:rPr>
          <w:rFonts w:cs="Calibri"/>
          <w:lang w:val="ka-GE"/>
        </w:rPr>
        <w:t xml:space="preserve"> </w:t>
      </w:r>
      <w:r w:rsidR="00E63364" w:rsidRPr="00EE0018">
        <w:rPr>
          <w:rFonts w:ascii="Sylfaen" w:hAnsi="Sylfaen" w:cs="Sylfaen"/>
          <w:lang w:val="ka-GE"/>
        </w:rPr>
        <w:t>ან</w:t>
      </w:r>
      <w:r w:rsidR="00E63364" w:rsidRPr="00EE0018">
        <w:rPr>
          <w:rFonts w:cs="Calibri"/>
          <w:lang w:val="ka-GE"/>
        </w:rPr>
        <w:t>/</w:t>
      </w:r>
      <w:r w:rsidR="00E63364" w:rsidRPr="00EE0018">
        <w:rPr>
          <w:rFonts w:ascii="Sylfaen" w:hAnsi="Sylfaen" w:cs="Sylfaen"/>
          <w:lang w:val="ka-GE"/>
        </w:rPr>
        <w:t>და</w:t>
      </w:r>
      <w:r w:rsidR="00E63364" w:rsidRPr="00EE0018">
        <w:rPr>
          <w:rFonts w:cs="Calibri"/>
          <w:lang w:val="ka-GE"/>
        </w:rPr>
        <w:t xml:space="preserve"> </w:t>
      </w:r>
      <w:r w:rsidR="00E63364" w:rsidRPr="00EE0018">
        <w:rPr>
          <w:rFonts w:ascii="Sylfaen" w:hAnsi="Sylfaen" w:cs="Sylfaen"/>
          <w:lang w:val="ka-GE"/>
        </w:rPr>
        <w:t>ნაკლებად</w:t>
      </w:r>
      <w:r w:rsidR="00E63364" w:rsidRPr="00EE0018">
        <w:rPr>
          <w:rFonts w:cs="Calibri"/>
          <w:lang w:val="ka-GE"/>
        </w:rPr>
        <w:t xml:space="preserve"> </w:t>
      </w:r>
      <w:r w:rsidR="00E63364" w:rsidRPr="00EE0018">
        <w:rPr>
          <w:rFonts w:ascii="Sylfaen" w:hAnsi="Sylfaen" w:cs="Sylfaen"/>
          <w:lang w:val="ka-GE"/>
        </w:rPr>
        <w:t>გამოყენებული</w:t>
      </w:r>
      <w:r w:rsidR="00E63364" w:rsidRPr="00EE0018">
        <w:rPr>
          <w:rFonts w:cs="Calibri"/>
          <w:lang w:val="ka-GE"/>
        </w:rPr>
        <w:t xml:space="preserve"> </w:t>
      </w:r>
      <w:r w:rsidR="00E63364" w:rsidRPr="00EE0018">
        <w:rPr>
          <w:rFonts w:ascii="Sylfaen" w:hAnsi="Sylfaen" w:cs="Sylfaen"/>
          <w:lang w:val="ka-GE"/>
        </w:rPr>
        <w:t>მიდგომები</w:t>
      </w:r>
      <w:r w:rsidR="00E63364" w:rsidRPr="00B07F12">
        <w:rPr>
          <w:rFonts w:cs="Sylfaen"/>
          <w:lang w:val="ka-GE"/>
        </w:rPr>
        <w:t xml:space="preserve">, </w:t>
      </w:r>
      <w:r w:rsidR="00E63364" w:rsidRPr="00EE0018">
        <w:rPr>
          <w:rFonts w:ascii="Sylfaen" w:hAnsi="Sylfaen" w:cs="Sylfaen"/>
          <w:lang w:val="ka-GE"/>
        </w:rPr>
        <w:t>რომელთა</w:t>
      </w:r>
      <w:r w:rsidR="00E63364" w:rsidRPr="00EE0018">
        <w:rPr>
          <w:rFonts w:cs="Calibri"/>
          <w:lang w:val="ka-GE"/>
        </w:rPr>
        <w:t xml:space="preserve"> </w:t>
      </w:r>
      <w:r w:rsidR="00E63364" w:rsidRPr="00EE0018">
        <w:rPr>
          <w:rFonts w:ascii="Sylfaen" w:hAnsi="Sylfaen" w:cs="Sylfaen"/>
          <w:b/>
          <w:bCs/>
          <w:lang w:val="ka-GE"/>
        </w:rPr>
        <w:t>მიზანია</w:t>
      </w:r>
      <w:r w:rsidR="00E63364" w:rsidRPr="00EE0018">
        <w:rPr>
          <w:rFonts w:cs="Calibri"/>
          <w:b/>
          <w:bCs/>
          <w:lang w:val="ka-GE"/>
        </w:rPr>
        <w:t xml:space="preserve"> </w:t>
      </w:r>
      <w:r w:rsidR="00E63364" w:rsidRPr="00EE0018">
        <w:rPr>
          <w:rFonts w:ascii="Sylfaen" w:hAnsi="Sylfaen" w:cs="Sylfaen"/>
          <w:b/>
          <w:bCs/>
          <w:lang w:val="ka-GE"/>
        </w:rPr>
        <w:t>ხელი</w:t>
      </w:r>
      <w:r w:rsidR="00E63364" w:rsidRPr="00EE0018">
        <w:rPr>
          <w:rFonts w:cs="Calibri"/>
          <w:b/>
          <w:bCs/>
          <w:lang w:val="ka-GE"/>
        </w:rPr>
        <w:t xml:space="preserve"> </w:t>
      </w:r>
      <w:r w:rsidR="00E63364" w:rsidRPr="00EE0018">
        <w:rPr>
          <w:rFonts w:ascii="Sylfaen" w:hAnsi="Sylfaen" w:cs="Sylfaen"/>
          <w:b/>
          <w:bCs/>
          <w:lang w:val="ka-GE"/>
        </w:rPr>
        <w:t>შუწყოს</w:t>
      </w:r>
      <w:r w:rsidR="00E63364" w:rsidRPr="00EE0018">
        <w:rPr>
          <w:rFonts w:cs="Calibri"/>
          <w:b/>
          <w:bCs/>
          <w:lang w:val="ka-GE"/>
        </w:rPr>
        <w:t xml:space="preserve"> </w:t>
      </w:r>
      <w:r w:rsidR="00E63364" w:rsidRPr="00EE0018">
        <w:rPr>
          <w:rFonts w:ascii="Sylfaen" w:hAnsi="Sylfaen" w:cs="Sylfaen"/>
          <w:b/>
          <w:bCs/>
          <w:lang w:val="ka-GE"/>
        </w:rPr>
        <w:t>რესურსების</w:t>
      </w:r>
      <w:r w:rsidR="00E63364" w:rsidRPr="00EE0018">
        <w:rPr>
          <w:rFonts w:cs="Calibri"/>
          <w:b/>
          <w:bCs/>
          <w:lang w:val="ka-GE"/>
        </w:rPr>
        <w:t xml:space="preserve"> </w:t>
      </w:r>
      <w:r w:rsidR="00E63364" w:rsidRPr="00EE0018">
        <w:rPr>
          <w:rFonts w:ascii="Sylfaen" w:hAnsi="Sylfaen" w:cs="Sylfaen"/>
          <w:b/>
          <w:bCs/>
          <w:lang w:val="ka-GE"/>
        </w:rPr>
        <w:t>ეფექტურად</w:t>
      </w:r>
      <w:r w:rsidR="00E63364" w:rsidRPr="00EE0018">
        <w:rPr>
          <w:rFonts w:cs="Calibri"/>
          <w:b/>
          <w:bCs/>
          <w:lang w:val="ka-GE"/>
        </w:rPr>
        <w:t xml:space="preserve"> </w:t>
      </w:r>
      <w:r w:rsidR="00E63364" w:rsidRPr="00EE0018">
        <w:rPr>
          <w:rFonts w:ascii="Sylfaen" w:hAnsi="Sylfaen" w:cs="Sylfaen"/>
          <w:b/>
          <w:bCs/>
          <w:lang w:val="ka-GE"/>
        </w:rPr>
        <w:t>გამოყენებას</w:t>
      </w:r>
      <w:r w:rsidR="00E63364" w:rsidRPr="00EE0018">
        <w:rPr>
          <w:rFonts w:cs="Calibri"/>
          <w:b/>
          <w:bCs/>
          <w:lang w:val="ka-GE"/>
        </w:rPr>
        <w:t xml:space="preserve">, </w:t>
      </w:r>
      <w:r w:rsidR="00E63364" w:rsidRPr="00EE0018">
        <w:rPr>
          <w:rFonts w:ascii="Sylfaen" w:hAnsi="Sylfaen" w:cs="Sylfaen"/>
          <w:b/>
          <w:bCs/>
          <w:lang w:val="ka-GE"/>
        </w:rPr>
        <w:t>გარემოზე</w:t>
      </w:r>
      <w:r w:rsidR="00E63364" w:rsidRPr="00EE0018">
        <w:rPr>
          <w:rFonts w:cs="Calibri"/>
          <w:b/>
          <w:bCs/>
          <w:lang w:val="ka-GE"/>
        </w:rPr>
        <w:t xml:space="preserve"> </w:t>
      </w:r>
      <w:r w:rsidR="00E63364" w:rsidRPr="00EE0018">
        <w:rPr>
          <w:rFonts w:ascii="Sylfaen" w:hAnsi="Sylfaen" w:cs="Sylfaen"/>
          <w:b/>
          <w:bCs/>
          <w:lang w:val="ka-GE"/>
        </w:rPr>
        <w:t>ზემოქმედების</w:t>
      </w:r>
      <w:r w:rsidR="00E63364" w:rsidRPr="00EE0018">
        <w:rPr>
          <w:rFonts w:cs="Calibri"/>
          <w:b/>
          <w:bCs/>
          <w:lang w:val="ka-GE"/>
        </w:rPr>
        <w:t xml:space="preserve"> </w:t>
      </w:r>
      <w:r w:rsidR="00E63364" w:rsidRPr="00EE0018">
        <w:rPr>
          <w:rFonts w:ascii="Sylfaen" w:hAnsi="Sylfaen" w:cs="Sylfaen"/>
          <w:b/>
          <w:bCs/>
          <w:lang w:val="ka-GE"/>
        </w:rPr>
        <w:t>შემცირებას</w:t>
      </w:r>
      <w:r w:rsidR="00F77DC7" w:rsidRPr="00BC0949">
        <w:rPr>
          <w:rFonts w:ascii="Sylfaen" w:hAnsi="Sylfaen" w:cs="Sylfaen"/>
          <w:b/>
          <w:bCs/>
          <w:lang w:val="ka-GE"/>
        </w:rPr>
        <w:t>ა</w:t>
      </w:r>
      <w:r w:rsidR="00E63364" w:rsidRPr="00EE0018">
        <w:rPr>
          <w:rFonts w:cs="Calibri"/>
          <w:b/>
          <w:bCs/>
          <w:lang w:val="ka-GE"/>
        </w:rPr>
        <w:t xml:space="preserve"> </w:t>
      </w:r>
      <w:r w:rsidR="00E63364" w:rsidRPr="00EE0018">
        <w:rPr>
          <w:rFonts w:ascii="Sylfaen" w:hAnsi="Sylfaen" w:cs="Sylfaen"/>
          <w:b/>
          <w:bCs/>
          <w:lang w:val="ka-GE"/>
        </w:rPr>
        <w:t>და</w:t>
      </w:r>
      <w:r w:rsidR="00E63364" w:rsidRPr="00EE0018">
        <w:rPr>
          <w:rFonts w:cs="Calibri"/>
          <w:b/>
          <w:bCs/>
          <w:lang w:val="ka-GE"/>
        </w:rPr>
        <w:t xml:space="preserve"> </w:t>
      </w:r>
      <w:r w:rsidR="00E63364" w:rsidRPr="00EE0018">
        <w:rPr>
          <w:rFonts w:ascii="Sylfaen" w:hAnsi="Sylfaen" w:cs="Sylfaen"/>
          <w:b/>
          <w:bCs/>
          <w:lang w:val="ka-GE"/>
        </w:rPr>
        <w:t>ბიზნეს</w:t>
      </w:r>
      <w:r w:rsidR="00E63364" w:rsidRPr="00EE0018">
        <w:rPr>
          <w:rFonts w:cs="Calibri"/>
          <w:b/>
          <w:bCs/>
          <w:lang w:val="ka-GE"/>
        </w:rPr>
        <w:t xml:space="preserve"> </w:t>
      </w:r>
      <w:r w:rsidR="00E63364" w:rsidRPr="00EE0018">
        <w:rPr>
          <w:rFonts w:ascii="Sylfaen" w:hAnsi="Sylfaen" w:cs="Sylfaen"/>
          <w:b/>
          <w:bCs/>
          <w:lang w:val="ka-GE"/>
        </w:rPr>
        <w:t>პროცესების</w:t>
      </w:r>
      <w:r w:rsidR="00E63364" w:rsidRPr="00EE0018">
        <w:rPr>
          <w:rFonts w:cs="Calibri"/>
          <w:b/>
          <w:bCs/>
          <w:lang w:val="ka-GE"/>
        </w:rPr>
        <w:t xml:space="preserve"> </w:t>
      </w:r>
      <w:r w:rsidR="00E63364" w:rsidRPr="00EE0018">
        <w:rPr>
          <w:rFonts w:ascii="Sylfaen" w:hAnsi="Sylfaen" w:cs="Sylfaen"/>
          <w:b/>
          <w:bCs/>
          <w:lang w:val="ka-GE"/>
        </w:rPr>
        <w:t>მდგრადობის</w:t>
      </w:r>
      <w:r w:rsidR="00E63364" w:rsidRPr="00EE0018">
        <w:rPr>
          <w:rFonts w:cs="Calibri"/>
          <w:b/>
          <w:bCs/>
          <w:lang w:val="ka-GE"/>
        </w:rPr>
        <w:t xml:space="preserve"> </w:t>
      </w:r>
      <w:r w:rsidR="00E63364" w:rsidRPr="00EE0018">
        <w:rPr>
          <w:rFonts w:ascii="Sylfaen" w:hAnsi="Sylfaen" w:cs="Sylfaen"/>
          <w:b/>
          <w:bCs/>
          <w:lang w:val="ka-GE"/>
        </w:rPr>
        <w:t>გაძლიერებას</w:t>
      </w:r>
      <w:r w:rsidR="00E63364" w:rsidRPr="00EE0018">
        <w:rPr>
          <w:rFonts w:cs="Calibri"/>
          <w:b/>
          <w:bCs/>
          <w:lang w:val="ka-GE"/>
        </w:rPr>
        <w:t>.</w:t>
      </w:r>
      <w:r w:rsidR="00E63364" w:rsidRPr="00B07F12">
        <w:rPr>
          <w:rFonts w:cs="Calibri"/>
          <w:lang w:val="ka-GE"/>
        </w:rPr>
        <w:t xml:space="preserve"> </w:t>
      </w:r>
      <w:r w:rsidR="00D54461" w:rsidRPr="00B07F12">
        <w:rPr>
          <w:rFonts w:ascii="Sylfaen" w:hAnsi="Sylfaen" w:cs="Sylfaen"/>
          <w:lang w:val="ka-GE"/>
        </w:rPr>
        <w:t>პროგრამის</w:t>
      </w:r>
      <w:r w:rsidR="00D54461" w:rsidRPr="00B07F12">
        <w:rPr>
          <w:rFonts w:cs="Calibri"/>
          <w:lang w:val="ka-GE"/>
        </w:rPr>
        <w:t xml:space="preserve"> </w:t>
      </w:r>
      <w:r w:rsidR="00D54461" w:rsidRPr="00B07F12">
        <w:rPr>
          <w:rFonts w:ascii="Sylfaen" w:hAnsi="Sylfaen" w:cs="Sylfaen"/>
          <w:lang w:val="ka-GE"/>
        </w:rPr>
        <w:t>ფარგლებში</w:t>
      </w:r>
      <w:r w:rsidR="00D54461" w:rsidRPr="00B07F12">
        <w:rPr>
          <w:rFonts w:cs="Calibri"/>
          <w:lang w:val="ka-GE"/>
        </w:rPr>
        <w:t xml:space="preserve">, </w:t>
      </w:r>
      <w:r w:rsidR="00172AA8" w:rsidRPr="00B07F12">
        <w:rPr>
          <w:rFonts w:ascii="Sylfaen" w:hAnsi="Sylfaen" w:cs="Sylfaen"/>
        </w:rPr>
        <w:t>კომპანიებს</w:t>
      </w:r>
      <w:r w:rsidR="00172AA8" w:rsidRPr="00B07F12">
        <w:rPr>
          <w:rFonts w:cs="Calibri"/>
        </w:rPr>
        <w:t xml:space="preserve"> </w:t>
      </w:r>
      <w:r w:rsidR="00172AA8" w:rsidRPr="00B07F12">
        <w:rPr>
          <w:rFonts w:ascii="Sylfaen" w:hAnsi="Sylfaen" w:cs="Sylfaen"/>
        </w:rPr>
        <w:t>შეუძლიათ</w:t>
      </w:r>
      <w:r w:rsidR="002B122C" w:rsidRPr="00B07F12">
        <w:rPr>
          <w:rFonts w:cs="Calibri"/>
        </w:rPr>
        <w:t xml:space="preserve"> </w:t>
      </w:r>
      <w:r w:rsidR="00172AA8" w:rsidRPr="00B07F12">
        <w:rPr>
          <w:rFonts w:ascii="Sylfaen" w:hAnsi="Sylfaen" w:cs="Sylfaen"/>
        </w:rPr>
        <w:t>მხარდაჭერა</w:t>
      </w:r>
      <w:r w:rsidR="00172AA8" w:rsidRPr="00B07F12">
        <w:rPr>
          <w:rFonts w:cs="Calibri"/>
        </w:rPr>
        <w:t xml:space="preserve"> </w:t>
      </w:r>
      <w:r w:rsidR="00172AA8" w:rsidRPr="00B07F12">
        <w:rPr>
          <w:rFonts w:ascii="Sylfaen" w:hAnsi="Sylfaen" w:cs="Sylfaen"/>
        </w:rPr>
        <w:t>მიიღონ</w:t>
      </w:r>
      <w:r w:rsidR="00172AA8" w:rsidRPr="00B07F12">
        <w:rPr>
          <w:rFonts w:cs="Calibri"/>
        </w:rPr>
        <w:t xml:space="preserve"> </w:t>
      </w:r>
      <w:r w:rsidR="00172AA8" w:rsidRPr="00B07F12">
        <w:rPr>
          <w:rFonts w:ascii="Sylfaen" w:hAnsi="Sylfaen" w:cs="Sylfaen"/>
        </w:rPr>
        <w:t>შემდეგი</w:t>
      </w:r>
      <w:r w:rsidR="00172AA8" w:rsidRPr="00B07F12">
        <w:rPr>
          <w:rFonts w:cs="Calibri"/>
        </w:rPr>
        <w:t xml:space="preserve"> </w:t>
      </w:r>
      <w:r w:rsidR="00172AA8" w:rsidRPr="00B07F12">
        <w:rPr>
          <w:rFonts w:ascii="Sylfaen" w:hAnsi="Sylfaen" w:cs="Sylfaen"/>
        </w:rPr>
        <w:t>მიმართულები</w:t>
      </w:r>
      <w:r w:rsidR="00D571A4" w:rsidRPr="00B07F12">
        <w:rPr>
          <w:rFonts w:ascii="Sylfaen" w:hAnsi="Sylfaen" w:cs="Sylfaen"/>
        </w:rPr>
        <w:t>თ</w:t>
      </w:r>
      <w:r w:rsidR="0088391D" w:rsidRPr="00B07F12">
        <w:rPr>
          <w:rFonts w:cs="Calibri"/>
          <w:lang w:val="ka-GE"/>
        </w:rPr>
        <w:t>:</w:t>
      </w:r>
    </w:p>
    <w:p w14:paraId="536CA60D"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ნარჩენების</w:t>
      </w:r>
      <w:r w:rsidRPr="00EE0018">
        <w:rPr>
          <w:rFonts w:cs="Calibri"/>
          <w:lang w:val="ka-GE"/>
        </w:rPr>
        <w:t xml:space="preserve"> </w:t>
      </w:r>
      <w:r w:rsidRPr="00EE0018">
        <w:rPr>
          <w:rFonts w:ascii="Sylfaen" w:hAnsi="Sylfaen" w:cs="Sylfaen"/>
          <w:lang w:val="ka-GE"/>
        </w:rPr>
        <w:t>მართვა</w:t>
      </w:r>
      <w:r w:rsidRPr="00EE0018">
        <w:rPr>
          <w:rFonts w:cs="Calibri"/>
          <w:lang w:val="ka-GE"/>
        </w:rPr>
        <w:t xml:space="preserve">, </w:t>
      </w:r>
      <w:r w:rsidRPr="00EE0018">
        <w:rPr>
          <w:rFonts w:ascii="Sylfaen" w:hAnsi="Sylfaen" w:cs="Sylfaen"/>
          <w:lang w:val="ka-GE"/>
        </w:rPr>
        <w:t>შემცირება</w:t>
      </w:r>
      <w:r w:rsidRPr="00EE0018">
        <w:rPr>
          <w:rFonts w:cs="Calibri"/>
          <w:lang w:val="ka-GE"/>
        </w:rPr>
        <w:t xml:space="preserve"> </w:t>
      </w:r>
      <w:r w:rsidRPr="00EE0018">
        <w:rPr>
          <w:rFonts w:ascii="Sylfaen" w:hAnsi="Sylfaen" w:cs="Sylfaen"/>
          <w:lang w:val="ka-GE"/>
        </w:rPr>
        <w:t>ან</w:t>
      </w:r>
      <w:r w:rsidRPr="00EE0018">
        <w:rPr>
          <w:rFonts w:cs="Calibri"/>
          <w:lang w:val="ka-GE"/>
        </w:rPr>
        <w:t>/</w:t>
      </w:r>
      <w:r w:rsidRPr="00EE0018">
        <w:rPr>
          <w:rFonts w:ascii="Sylfaen" w:hAnsi="Sylfaen" w:cs="Sylfaen"/>
          <w:lang w:val="ka-GE"/>
        </w:rPr>
        <w:t>და</w:t>
      </w:r>
      <w:r w:rsidRPr="00EE0018">
        <w:rPr>
          <w:rFonts w:cs="Calibri"/>
          <w:lang w:val="ka-GE"/>
        </w:rPr>
        <w:t xml:space="preserve"> </w:t>
      </w:r>
      <w:r w:rsidRPr="00EE0018">
        <w:rPr>
          <w:rFonts w:ascii="Sylfaen" w:hAnsi="Sylfaen" w:cs="Sylfaen"/>
          <w:lang w:val="ka-GE"/>
        </w:rPr>
        <w:t>ხელახალი</w:t>
      </w:r>
      <w:r w:rsidRPr="00EE0018">
        <w:rPr>
          <w:rFonts w:cs="Calibri"/>
          <w:lang w:val="ka-GE"/>
        </w:rPr>
        <w:t xml:space="preserve"> </w:t>
      </w:r>
      <w:r w:rsidRPr="00EE0018">
        <w:rPr>
          <w:rFonts w:ascii="Sylfaen" w:hAnsi="Sylfaen" w:cs="Sylfaen"/>
          <w:lang w:val="ka-GE"/>
        </w:rPr>
        <w:t>გამოყენება</w:t>
      </w:r>
    </w:p>
    <w:p w14:paraId="0A2B298D"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ენერგოეფექტურობის</w:t>
      </w:r>
      <w:r w:rsidRPr="00EE0018">
        <w:rPr>
          <w:rFonts w:cs="Calibri"/>
          <w:lang w:val="ka-GE"/>
        </w:rPr>
        <w:t xml:space="preserve"> </w:t>
      </w:r>
      <w:r w:rsidRPr="00EE0018">
        <w:rPr>
          <w:rFonts w:ascii="Sylfaen" w:hAnsi="Sylfaen" w:cs="Sylfaen"/>
          <w:lang w:val="ka-GE"/>
        </w:rPr>
        <w:t>გაუმჯობესება</w:t>
      </w:r>
      <w:r w:rsidRPr="00EE0018">
        <w:rPr>
          <w:rFonts w:cs="Calibri"/>
          <w:lang w:val="ka-GE"/>
        </w:rPr>
        <w:t xml:space="preserve"> </w:t>
      </w:r>
      <w:r w:rsidRPr="00EE0018">
        <w:rPr>
          <w:rFonts w:ascii="Sylfaen" w:hAnsi="Sylfaen" w:cs="Sylfaen"/>
          <w:lang w:val="ka-GE"/>
        </w:rPr>
        <w:t>და</w:t>
      </w:r>
      <w:r w:rsidRPr="00EE0018">
        <w:rPr>
          <w:rFonts w:cs="Calibri"/>
          <w:lang w:val="ka-GE"/>
        </w:rPr>
        <w:t xml:space="preserve"> </w:t>
      </w:r>
      <w:r w:rsidRPr="00EE0018">
        <w:rPr>
          <w:rFonts w:ascii="Sylfaen" w:hAnsi="Sylfaen" w:cs="Sylfaen"/>
          <w:lang w:val="ka-GE"/>
        </w:rPr>
        <w:t>განახლებადი</w:t>
      </w:r>
      <w:r w:rsidRPr="00EE0018">
        <w:rPr>
          <w:rFonts w:cs="Calibri"/>
          <w:lang w:val="ka-GE"/>
        </w:rPr>
        <w:t xml:space="preserve"> </w:t>
      </w:r>
      <w:r w:rsidRPr="00EE0018">
        <w:rPr>
          <w:rFonts w:ascii="Sylfaen" w:hAnsi="Sylfaen" w:cs="Sylfaen"/>
          <w:lang w:val="ka-GE"/>
        </w:rPr>
        <w:t>ენერგიის</w:t>
      </w:r>
      <w:r w:rsidRPr="00EE0018">
        <w:rPr>
          <w:rFonts w:cs="Calibri"/>
          <w:lang w:val="ka-GE"/>
        </w:rPr>
        <w:t xml:space="preserve"> </w:t>
      </w:r>
      <w:r w:rsidRPr="00EE0018">
        <w:rPr>
          <w:rFonts w:ascii="Sylfaen" w:hAnsi="Sylfaen" w:cs="Sylfaen"/>
          <w:lang w:val="ka-GE"/>
        </w:rPr>
        <w:t>გამოყენება</w:t>
      </w:r>
    </w:p>
    <w:p w14:paraId="34E5BE1F"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მდგრადი</w:t>
      </w:r>
      <w:r w:rsidRPr="00EE0018">
        <w:rPr>
          <w:rFonts w:cs="Calibri"/>
          <w:lang w:val="ka-GE"/>
        </w:rPr>
        <w:t xml:space="preserve"> </w:t>
      </w:r>
      <w:r w:rsidRPr="00EE0018">
        <w:rPr>
          <w:rFonts w:ascii="Sylfaen" w:hAnsi="Sylfaen" w:cs="Sylfaen"/>
          <w:lang w:val="ka-GE"/>
        </w:rPr>
        <w:t>შეფუთვის</w:t>
      </w:r>
      <w:r w:rsidRPr="00EE0018">
        <w:rPr>
          <w:rFonts w:cs="Calibri"/>
          <w:lang w:val="ka-GE"/>
        </w:rPr>
        <w:t xml:space="preserve"> </w:t>
      </w:r>
      <w:r w:rsidRPr="00EE0018">
        <w:rPr>
          <w:rFonts w:ascii="Sylfaen" w:hAnsi="Sylfaen" w:cs="Sylfaen"/>
          <w:lang w:val="ka-GE"/>
        </w:rPr>
        <w:t>დანერგვა</w:t>
      </w:r>
      <w:r w:rsidRPr="00EE0018">
        <w:rPr>
          <w:rFonts w:cs="Calibri"/>
          <w:lang w:val="ka-GE"/>
        </w:rPr>
        <w:t xml:space="preserve"> </w:t>
      </w:r>
    </w:p>
    <w:p w14:paraId="6CBB7211"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მდგრადობის</w:t>
      </w:r>
      <w:r w:rsidRPr="00EE0018">
        <w:rPr>
          <w:rFonts w:cs="Calibri"/>
          <w:lang w:val="ka-GE"/>
        </w:rPr>
        <w:t xml:space="preserve"> </w:t>
      </w:r>
      <w:r w:rsidRPr="00EE0018">
        <w:rPr>
          <w:rFonts w:ascii="Sylfaen" w:hAnsi="Sylfaen" w:cs="Sylfaen"/>
          <w:lang w:val="ka-GE"/>
        </w:rPr>
        <w:t>მართვისთვის</w:t>
      </w:r>
      <w:r w:rsidRPr="00EE0018">
        <w:rPr>
          <w:rFonts w:cs="Calibri"/>
          <w:lang w:val="ka-GE"/>
        </w:rPr>
        <w:t xml:space="preserve"> </w:t>
      </w:r>
      <w:r w:rsidRPr="00EE0018">
        <w:rPr>
          <w:rFonts w:ascii="Sylfaen" w:hAnsi="Sylfaen" w:cs="Sylfaen"/>
          <w:lang w:val="ka-GE"/>
        </w:rPr>
        <w:t>ციფრული</w:t>
      </w:r>
      <w:r w:rsidRPr="00EE0018">
        <w:rPr>
          <w:rFonts w:cs="Calibri"/>
          <w:lang w:val="ka-GE"/>
        </w:rPr>
        <w:t xml:space="preserve"> </w:t>
      </w:r>
      <w:r w:rsidRPr="00EE0018">
        <w:rPr>
          <w:rFonts w:ascii="Sylfaen" w:hAnsi="Sylfaen" w:cs="Sylfaen"/>
          <w:lang w:val="ka-GE"/>
        </w:rPr>
        <w:t>ინსტრუმენტების</w:t>
      </w:r>
      <w:r w:rsidRPr="00EE0018">
        <w:rPr>
          <w:rFonts w:cs="Calibri"/>
          <w:lang w:val="ka-GE"/>
        </w:rPr>
        <w:t xml:space="preserve"> </w:t>
      </w:r>
      <w:r w:rsidRPr="00EE0018">
        <w:rPr>
          <w:rFonts w:ascii="Sylfaen" w:hAnsi="Sylfaen" w:cs="Sylfaen"/>
          <w:lang w:val="ka-GE"/>
        </w:rPr>
        <w:t>გამოყენება</w:t>
      </w:r>
    </w:p>
    <w:p w14:paraId="6E13E8F7"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ნედლეულის</w:t>
      </w:r>
      <w:r w:rsidRPr="00EE0018">
        <w:rPr>
          <w:rFonts w:cs="Calibri"/>
          <w:lang w:val="ka-GE"/>
        </w:rPr>
        <w:t xml:space="preserve"> </w:t>
      </w:r>
      <w:r w:rsidRPr="00EE0018">
        <w:rPr>
          <w:rFonts w:ascii="Sylfaen" w:hAnsi="Sylfaen" w:cs="Sylfaen"/>
          <w:lang w:val="ka-GE"/>
        </w:rPr>
        <w:t>შესყიდვისას</w:t>
      </w:r>
      <w:r w:rsidRPr="00EE0018">
        <w:rPr>
          <w:rFonts w:cs="Calibri"/>
          <w:lang w:val="ka-GE"/>
        </w:rPr>
        <w:t xml:space="preserve"> </w:t>
      </w:r>
      <w:r w:rsidRPr="00EE0018">
        <w:rPr>
          <w:rFonts w:ascii="Sylfaen" w:hAnsi="Sylfaen" w:cs="Sylfaen"/>
          <w:lang w:val="ka-GE"/>
        </w:rPr>
        <w:t>და</w:t>
      </w:r>
      <w:r w:rsidRPr="00EE0018">
        <w:rPr>
          <w:rFonts w:cs="Calibri"/>
          <w:lang w:val="ka-GE"/>
        </w:rPr>
        <w:t xml:space="preserve"> </w:t>
      </w:r>
      <w:r w:rsidRPr="00EE0018">
        <w:rPr>
          <w:rFonts w:ascii="Sylfaen" w:hAnsi="Sylfaen" w:cs="Sylfaen"/>
          <w:lang w:val="ka-GE"/>
        </w:rPr>
        <w:t>მიწოდების</w:t>
      </w:r>
      <w:r w:rsidRPr="00EE0018">
        <w:rPr>
          <w:rFonts w:cs="Calibri"/>
          <w:lang w:val="ka-GE"/>
        </w:rPr>
        <w:t xml:space="preserve"> </w:t>
      </w:r>
      <w:r w:rsidRPr="00EE0018">
        <w:rPr>
          <w:rFonts w:ascii="Sylfaen" w:hAnsi="Sylfaen" w:cs="Sylfaen"/>
          <w:lang w:val="ka-GE"/>
        </w:rPr>
        <w:t>ჯაჭვში</w:t>
      </w:r>
      <w:r w:rsidRPr="00EE0018">
        <w:rPr>
          <w:rFonts w:cs="Calibri"/>
          <w:lang w:val="ka-GE"/>
        </w:rPr>
        <w:t xml:space="preserve"> </w:t>
      </w:r>
      <w:r w:rsidRPr="00EE0018">
        <w:rPr>
          <w:rFonts w:ascii="Sylfaen" w:hAnsi="Sylfaen" w:cs="Sylfaen"/>
          <w:lang w:val="ka-GE"/>
        </w:rPr>
        <w:t>მდგრადი</w:t>
      </w:r>
      <w:r w:rsidRPr="00EE0018">
        <w:rPr>
          <w:rFonts w:cs="Calibri"/>
          <w:lang w:val="ka-GE"/>
        </w:rPr>
        <w:t xml:space="preserve"> </w:t>
      </w:r>
      <w:r w:rsidRPr="00EE0018">
        <w:rPr>
          <w:rFonts w:ascii="Sylfaen" w:hAnsi="Sylfaen" w:cs="Sylfaen"/>
          <w:lang w:val="ka-GE"/>
        </w:rPr>
        <w:t>პრაქტიკების</w:t>
      </w:r>
      <w:r w:rsidRPr="00EE0018">
        <w:rPr>
          <w:rFonts w:cs="Calibri"/>
          <w:lang w:val="ka-GE"/>
        </w:rPr>
        <w:t xml:space="preserve"> </w:t>
      </w:r>
      <w:r w:rsidRPr="00EE0018">
        <w:rPr>
          <w:rFonts w:ascii="Sylfaen" w:hAnsi="Sylfaen" w:cs="Sylfaen"/>
          <w:lang w:val="ka-GE"/>
        </w:rPr>
        <w:t>გაძლიერება</w:t>
      </w:r>
    </w:p>
    <w:p w14:paraId="0CDD3010" w14:textId="77777777" w:rsidR="00EE0018" w:rsidRPr="00EE0018" w:rsidRDefault="00EE0018" w:rsidP="00B07F12">
      <w:pPr>
        <w:numPr>
          <w:ilvl w:val="0"/>
          <w:numId w:val="11"/>
        </w:numPr>
        <w:spacing w:after="0" w:line="259" w:lineRule="auto"/>
        <w:rPr>
          <w:rFonts w:cs="Calibri"/>
        </w:rPr>
      </w:pPr>
      <w:r w:rsidRPr="00EE0018">
        <w:rPr>
          <w:rFonts w:ascii="Sylfaen" w:hAnsi="Sylfaen" w:cs="Sylfaen"/>
          <w:lang w:val="ka-GE"/>
        </w:rPr>
        <w:t>სხვა</w:t>
      </w:r>
      <w:r w:rsidRPr="00EE0018">
        <w:rPr>
          <w:rFonts w:cs="Calibri"/>
          <w:lang w:val="ka-GE"/>
        </w:rPr>
        <w:t xml:space="preserve"> </w:t>
      </w:r>
      <w:r w:rsidRPr="00EE0018">
        <w:rPr>
          <w:rFonts w:ascii="Sylfaen" w:hAnsi="Sylfaen" w:cs="Sylfaen"/>
          <w:lang w:val="ka-GE"/>
        </w:rPr>
        <w:t>ღონისძიებები</w:t>
      </w:r>
      <w:r w:rsidRPr="00EE0018">
        <w:rPr>
          <w:rFonts w:cs="Calibri"/>
          <w:lang w:val="ka-GE"/>
        </w:rPr>
        <w:t xml:space="preserve"> </w:t>
      </w:r>
      <w:r w:rsidRPr="00EE0018">
        <w:rPr>
          <w:rFonts w:ascii="Sylfaen" w:hAnsi="Sylfaen" w:cs="Sylfaen"/>
          <w:lang w:val="ka-GE"/>
        </w:rPr>
        <w:t>და</w:t>
      </w:r>
      <w:r w:rsidRPr="00EE0018">
        <w:rPr>
          <w:rFonts w:cs="Calibri"/>
          <w:lang w:val="ka-GE"/>
        </w:rPr>
        <w:t xml:space="preserve"> </w:t>
      </w:r>
      <w:r w:rsidRPr="00EE0018">
        <w:rPr>
          <w:rFonts w:ascii="Sylfaen" w:hAnsi="Sylfaen" w:cs="Sylfaen"/>
          <w:lang w:val="ka-GE"/>
        </w:rPr>
        <w:t>აქტივობები</w:t>
      </w:r>
      <w:r w:rsidRPr="00EE0018">
        <w:rPr>
          <w:rFonts w:cs="Calibri"/>
          <w:lang w:val="ka-GE"/>
        </w:rPr>
        <w:t xml:space="preserve">, </w:t>
      </w:r>
      <w:r w:rsidRPr="00EE0018">
        <w:rPr>
          <w:rFonts w:ascii="Sylfaen" w:hAnsi="Sylfaen" w:cs="Sylfaen"/>
          <w:lang w:val="ka-GE"/>
        </w:rPr>
        <w:t>რაც</w:t>
      </w:r>
      <w:r w:rsidRPr="00EE0018">
        <w:rPr>
          <w:rFonts w:cs="Calibri"/>
          <w:lang w:val="ka-GE"/>
        </w:rPr>
        <w:t xml:space="preserve"> </w:t>
      </w:r>
      <w:r w:rsidRPr="00EE0018">
        <w:rPr>
          <w:rFonts w:ascii="Sylfaen" w:hAnsi="Sylfaen" w:cs="Sylfaen"/>
          <w:lang w:val="ka-GE"/>
        </w:rPr>
        <w:t>მიმართულია</w:t>
      </w:r>
      <w:r w:rsidRPr="00EE0018">
        <w:rPr>
          <w:rFonts w:cs="Calibri"/>
          <w:lang w:val="ka-GE"/>
        </w:rPr>
        <w:t xml:space="preserve"> </w:t>
      </w:r>
      <w:r w:rsidRPr="00EE0018">
        <w:rPr>
          <w:rFonts w:ascii="Sylfaen" w:hAnsi="Sylfaen" w:cs="Sylfaen"/>
          <w:lang w:val="ka-GE"/>
        </w:rPr>
        <w:t>კომპანიის</w:t>
      </w:r>
      <w:r w:rsidRPr="00EE0018">
        <w:rPr>
          <w:rFonts w:cs="Calibri"/>
          <w:lang w:val="ka-GE"/>
        </w:rPr>
        <w:t xml:space="preserve"> </w:t>
      </w:r>
      <w:r w:rsidRPr="00EE0018">
        <w:rPr>
          <w:rFonts w:ascii="Sylfaen" w:hAnsi="Sylfaen" w:cs="Sylfaen"/>
          <w:lang w:val="ka-GE"/>
        </w:rPr>
        <w:t>მდგრადობის</w:t>
      </w:r>
      <w:r w:rsidRPr="00EE0018">
        <w:rPr>
          <w:rFonts w:cs="Calibri"/>
          <w:lang w:val="ka-GE"/>
        </w:rPr>
        <w:t xml:space="preserve"> </w:t>
      </w:r>
      <w:r w:rsidRPr="00EE0018">
        <w:rPr>
          <w:rFonts w:ascii="Sylfaen" w:hAnsi="Sylfaen" w:cs="Sylfaen"/>
          <w:lang w:val="ka-GE"/>
        </w:rPr>
        <w:t>გაძლიერებისკენ</w:t>
      </w:r>
    </w:p>
    <w:p w14:paraId="1992A588" w14:textId="77777777" w:rsidR="00412507" w:rsidRPr="00B07F12" w:rsidRDefault="00412507" w:rsidP="00B07F12">
      <w:pPr>
        <w:spacing w:after="0" w:line="259" w:lineRule="auto"/>
        <w:rPr>
          <w:rFonts w:cs="Calibri"/>
        </w:rPr>
      </w:pPr>
    </w:p>
    <w:p w14:paraId="1C8991AF" w14:textId="49929D6C" w:rsidR="00EE0018" w:rsidRPr="00EE0018" w:rsidRDefault="00EE0018" w:rsidP="00B07F12">
      <w:pPr>
        <w:spacing w:after="0" w:line="259" w:lineRule="auto"/>
        <w:rPr>
          <w:rFonts w:cs="Calibri"/>
        </w:rPr>
      </w:pPr>
      <w:r w:rsidRPr="00EE0018">
        <w:rPr>
          <w:rFonts w:ascii="Sylfaen" w:hAnsi="Sylfaen" w:cs="Sylfaen"/>
          <w:b/>
          <w:bCs/>
          <w:lang w:val="ka-GE"/>
        </w:rPr>
        <w:t>თანადაფინანსების</w:t>
      </w:r>
      <w:r w:rsidRPr="00EE0018">
        <w:rPr>
          <w:rFonts w:cs="Calibri"/>
          <w:b/>
          <w:bCs/>
          <w:lang w:val="ka-GE"/>
        </w:rPr>
        <w:t xml:space="preserve"> </w:t>
      </w:r>
      <w:r w:rsidRPr="00EE0018">
        <w:rPr>
          <w:rFonts w:ascii="Sylfaen" w:hAnsi="Sylfaen" w:cs="Sylfaen"/>
          <w:b/>
          <w:bCs/>
          <w:lang w:val="ka-GE"/>
        </w:rPr>
        <w:t>მოცულობა</w:t>
      </w:r>
      <w:r w:rsidRPr="00EE0018">
        <w:rPr>
          <w:rFonts w:cs="Calibri"/>
          <w:b/>
          <w:bCs/>
          <w:lang w:val="ka-GE"/>
        </w:rPr>
        <w:t>:</w:t>
      </w:r>
      <w:r w:rsidRPr="00EE0018">
        <w:rPr>
          <w:rFonts w:cs="Calibri"/>
        </w:rPr>
        <w:t xml:space="preserve"> </w:t>
      </w:r>
      <w:r w:rsidRPr="00EE0018">
        <w:rPr>
          <w:rFonts w:cs="Calibri"/>
          <w:lang w:val="ka-GE"/>
        </w:rPr>
        <w:t xml:space="preserve">40,000 </w:t>
      </w:r>
      <w:r w:rsidRPr="00EE0018">
        <w:rPr>
          <w:rFonts w:ascii="Sylfaen" w:hAnsi="Sylfaen" w:cs="Sylfaen"/>
          <w:lang w:val="ka-GE"/>
        </w:rPr>
        <w:t>ლარი</w:t>
      </w:r>
    </w:p>
    <w:p w14:paraId="64A69F11" w14:textId="45EA2407" w:rsidR="00EE0018" w:rsidRPr="00EE0018" w:rsidRDefault="00EE0018" w:rsidP="00B07F12">
      <w:pPr>
        <w:spacing w:after="0" w:line="259" w:lineRule="auto"/>
        <w:rPr>
          <w:rFonts w:cs="Sylfaen"/>
          <w:lang w:val="ka-GE"/>
        </w:rPr>
      </w:pPr>
      <w:r w:rsidRPr="00EE0018">
        <w:rPr>
          <w:rFonts w:cs="Calibri"/>
          <w:b/>
          <w:bCs/>
        </w:rPr>
        <w:t>SME-</w:t>
      </w:r>
      <w:r w:rsidRPr="00EE0018">
        <w:rPr>
          <w:rFonts w:ascii="Sylfaen" w:hAnsi="Sylfaen" w:cs="Sylfaen"/>
          <w:b/>
          <w:bCs/>
          <w:lang w:val="ka-GE"/>
        </w:rPr>
        <w:t>ის</w:t>
      </w:r>
      <w:r w:rsidRPr="00EE0018">
        <w:rPr>
          <w:rFonts w:cs="Calibri"/>
          <w:b/>
          <w:bCs/>
          <w:lang w:val="ka-GE"/>
        </w:rPr>
        <w:t xml:space="preserve"> </w:t>
      </w:r>
      <w:r w:rsidRPr="00EE0018">
        <w:rPr>
          <w:rFonts w:ascii="Sylfaen" w:hAnsi="Sylfaen" w:cs="Sylfaen"/>
          <w:b/>
          <w:bCs/>
          <w:lang w:val="ka-GE"/>
        </w:rPr>
        <w:t>თანამონაწილეობა</w:t>
      </w:r>
      <w:r w:rsidRPr="00EE0018">
        <w:rPr>
          <w:rFonts w:cs="Calibri"/>
          <w:b/>
          <w:bCs/>
          <w:lang w:val="ka-GE"/>
        </w:rPr>
        <w:t xml:space="preserve">: </w:t>
      </w:r>
      <w:r w:rsidRPr="00EE0018">
        <w:rPr>
          <w:rFonts w:ascii="Sylfaen" w:hAnsi="Sylfaen" w:cs="Sylfaen"/>
          <w:lang w:val="ka-GE"/>
        </w:rPr>
        <w:t>პროექტის</w:t>
      </w:r>
      <w:r w:rsidRPr="00EE0018">
        <w:rPr>
          <w:rFonts w:cs="Calibri"/>
          <w:lang w:val="ka-GE"/>
        </w:rPr>
        <w:t xml:space="preserve"> </w:t>
      </w:r>
      <w:r w:rsidRPr="00EE0018">
        <w:rPr>
          <w:rFonts w:ascii="Sylfaen" w:hAnsi="Sylfaen" w:cs="Sylfaen"/>
          <w:lang w:val="ka-GE"/>
        </w:rPr>
        <w:t>ღირებულების</w:t>
      </w:r>
      <w:r w:rsidRPr="00EE0018">
        <w:rPr>
          <w:rFonts w:cs="Sylfaen"/>
          <w:lang w:val="ka-GE"/>
        </w:rPr>
        <w:t xml:space="preserve"> </w:t>
      </w:r>
      <w:r w:rsidRPr="00EE0018">
        <w:rPr>
          <w:rFonts w:ascii="Sylfaen" w:hAnsi="Sylfaen" w:cs="Sylfaen"/>
          <w:lang w:val="ka-GE"/>
        </w:rPr>
        <w:t>არანაკლებ</w:t>
      </w:r>
      <w:r w:rsidRPr="00EE0018">
        <w:rPr>
          <w:rFonts w:cs="Sylfaen"/>
          <w:lang w:val="ka-GE"/>
        </w:rPr>
        <w:t xml:space="preserve"> 10%</w:t>
      </w:r>
      <w:r w:rsidR="008603F1" w:rsidRPr="00B07F12">
        <w:rPr>
          <w:rFonts w:cs="Sylfaen"/>
          <w:lang w:val="ka-GE"/>
        </w:rPr>
        <w:t xml:space="preserve"> (</w:t>
      </w:r>
      <w:r w:rsidRPr="00EE0018">
        <w:rPr>
          <w:rFonts w:cs="Sylfaen"/>
          <w:lang w:val="ka-GE"/>
        </w:rPr>
        <w:t xml:space="preserve">4,000 </w:t>
      </w:r>
      <w:r w:rsidRPr="00EE0018">
        <w:rPr>
          <w:rFonts w:ascii="Sylfaen" w:hAnsi="Sylfaen" w:cs="Sylfaen"/>
          <w:lang w:val="ka-GE"/>
        </w:rPr>
        <w:t>ლარი</w:t>
      </w:r>
      <w:r w:rsidR="008603F1" w:rsidRPr="00B07F12">
        <w:rPr>
          <w:rFonts w:cs="Sylfaen"/>
          <w:lang w:val="ka-GE"/>
        </w:rPr>
        <w:t>)</w:t>
      </w:r>
      <w:r w:rsidRPr="00EE0018">
        <w:rPr>
          <w:rFonts w:cs="Sylfaen"/>
          <w:lang w:val="ka-GE"/>
        </w:rPr>
        <w:t xml:space="preserve">. </w:t>
      </w:r>
    </w:p>
    <w:p w14:paraId="1CF955F1" w14:textId="3E26E7CA" w:rsidR="00536EEB" w:rsidRPr="00B07F12" w:rsidRDefault="00AB45B4" w:rsidP="00B07F12">
      <w:pPr>
        <w:spacing w:after="0" w:line="259" w:lineRule="auto"/>
        <w:rPr>
          <w:rFonts w:cs="Sylfaen"/>
          <w:lang w:val="ka-GE"/>
        </w:rPr>
      </w:pPr>
      <w:r w:rsidRPr="00B07F12">
        <w:rPr>
          <w:rFonts w:ascii="Sylfaen" w:hAnsi="Sylfaen" w:cs="Sylfaen"/>
          <w:lang w:val="ka-GE"/>
        </w:rPr>
        <w:t>კონკურისის</w:t>
      </w:r>
      <w:r w:rsidRPr="00B07F12">
        <w:rPr>
          <w:rFonts w:cs="Sylfaen"/>
          <w:lang w:val="ka-GE"/>
        </w:rPr>
        <w:t xml:space="preserve"> </w:t>
      </w:r>
      <w:r w:rsidRPr="00B07F12">
        <w:rPr>
          <w:rFonts w:ascii="Sylfaen" w:hAnsi="Sylfaen" w:cs="Sylfaen"/>
          <w:lang w:val="ka-GE"/>
        </w:rPr>
        <w:t>ფარგლებში</w:t>
      </w:r>
      <w:r w:rsidRPr="00B07F12">
        <w:rPr>
          <w:rFonts w:cs="Sylfaen"/>
          <w:lang w:val="ka-GE"/>
        </w:rPr>
        <w:t xml:space="preserve"> </w:t>
      </w:r>
      <w:r w:rsidRPr="00B07F12">
        <w:rPr>
          <w:rFonts w:ascii="Sylfaen" w:hAnsi="Sylfaen" w:cs="Sylfaen"/>
          <w:lang w:val="ka-GE"/>
        </w:rPr>
        <w:t>შეირჩევა</w:t>
      </w:r>
      <w:r w:rsidRPr="00B07F12">
        <w:rPr>
          <w:rFonts w:cs="Sylfaen"/>
          <w:lang w:val="ka-GE"/>
        </w:rPr>
        <w:t xml:space="preserve"> </w:t>
      </w:r>
      <w:r w:rsidR="00EE0018" w:rsidRPr="00B07F12">
        <w:rPr>
          <w:rFonts w:cs="Sylfaen"/>
          <w:lang w:val="ka-GE"/>
        </w:rPr>
        <w:t>10-</w:t>
      </w:r>
      <w:r w:rsidR="00EE0018" w:rsidRPr="00B07F12">
        <w:rPr>
          <w:rFonts w:ascii="Sylfaen" w:hAnsi="Sylfaen" w:cs="Sylfaen"/>
          <w:lang w:val="ka-GE"/>
        </w:rPr>
        <w:t>მდე</w:t>
      </w:r>
      <w:r w:rsidR="00EE0018" w:rsidRPr="00B07F12">
        <w:rPr>
          <w:rFonts w:cs="Sylfaen"/>
          <w:lang w:val="ka-GE"/>
        </w:rPr>
        <w:t xml:space="preserve"> </w:t>
      </w:r>
      <w:r w:rsidRPr="00B07F12">
        <w:rPr>
          <w:rFonts w:ascii="Sylfaen" w:hAnsi="Sylfaen" w:cs="Sylfaen"/>
          <w:lang w:val="ka-GE"/>
        </w:rPr>
        <w:t>გამარჯვებული</w:t>
      </w:r>
      <w:r w:rsidRPr="00B07F12">
        <w:rPr>
          <w:rFonts w:cs="Sylfaen"/>
          <w:lang w:val="ka-GE"/>
        </w:rPr>
        <w:t xml:space="preserve"> </w:t>
      </w:r>
      <w:r w:rsidR="0037188F" w:rsidRPr="00B07F12">
        <w:rPr>
          <w:rFonts w:ascii="Sylfaen" w:hAnsi="Sylfaen" w:cs="Sylfaen"/>
          <w:lang w:val="ka-GE"/>
        </w:rPr>
        <w:t>მცირე</w:t>
      </w:r>
      <w:r w:rsidR="0037188F" w:rsidRPr="00B07F12">
        <w:rPr>
          <w:rFonts w:cs="Sylfaen"/>
          <w:lang w:val="ka-GE"/>
        </w:rPr>
        <w:t xml:space="preserve"> </w:t>
      </w:r>
      <w:r w:rsidR="0037188F" w:rsidRPr="00B07F12">
        <w:rPr>
          <w:rFonts w:ascii="Sylfaen" w:hAnsi="Sylfaen" w:cs="Sylfaen"/>
          <w:lang w:val="ka-GE"/>
        </w:rPr>
        <w:t>და</w:t>
      </w:r>
      <w:r w:rsidR="0037188F" w:rsidRPr="00B07F12">
        <w:rPr>
          <w:rFonts w:cs="Sylfaen"/>
          <w:lang w:val="ka-GE"/>
        </w:rPr>
        <w:t xml:space="preserve"> </w:t>
      </w:r>
      <w:r w:rsidR="0037188F" w:rsidRPr="00B07F12">
        <w:rPr>
          <w:rFonts w:ascii="Sylfaen" w:hAnsi="Sylfaen" w:cs="Sylfaen"/>
          <w:lang w:val="ka-GE"/>
        </w:rPr>
        <w:t>საშუალო</w:t>
      </w:r>
      <w:r w:rsidR="0037188F" w:rsidRPr="00B07F12">
        <w:rPr>
          <w:rFonts w:cs="Sylfaen"/>
          <w:lang w:val="ka-GE"/>
        </w:rPr>
        <w:t xml:space="preserve"> </w:t>
      </w:r>
      <w:r w:rsidR="00D571A4" w:rsidRPr="00B07F12">
        <w:rPr>
          <w:rFonts w:ascii="Sylfaen" w:hAnsi="Sylfaen" w:cs="Sylfaen"/>
          <w:lang w:val="ka-GE"/>
        </w:rPr>
        <w:t>ზ</w:t>
      </w:r>
      <w:r w:rsidR="0037188F" w:rsidRPr="00B07F12">
        <w:rPr>
          <w:rFonts w:ascii="Sylfaen" w:hAnsi="Sylfaen" w:cs="Sylfaen"/>
          <w:lang w:val="ka-GE"/>
        </w:rPr>
        <w:t>ომის</w:t>
      </w:r>
      <w:r w:rsidR="0037188F" w:rsidRPr="00B07F12">
        <w:rPr>
          <w:rFonts w:cs="Sylfaen"/>
          <w:lang w:val="ka-GE"/>
        </w:rPr>
        <w:t xml:space="preserve"> </w:t>
      </w:r>
      <w:r w:rsidR="0037188F" w:rsidRPr="00B07F12">
        <w:rPr>
          <w:rFonts w:ascii="Sylfaen" w:hAnsi="Sylfaen" w:cs="Sylfaen"/>
          <w:lang w:val="ka-GE"/>
        </w:rPr>
        <w:t>საწარმო</w:t>
      </w:r>
      <w:r w:rsidR="0037188F" w:rsidRPr="00B07F12">
        <w:rPr>
          <w:rFonts w:cs="Sylfaen"/>
          <w:lang w:val="ka-GE"/>
        </w:rPr>
        <w:t>.</w:t>
      </w:r>
      <w:r w:rsidR="00272642" w:rsidRPr="00B07F12">
        <w:rPr>
          <w:rFonts w:cs="Sylfaen"/>
          <w:lang w:val="ka-GE"/>
        </w:rPr>
        <w:t xml:space="preserve"> </w:t>
      </w:r>
    </w:p>
    <w:p w14:paraId="5ED91603" w14:textId="77777777" w:rsidR="008603F1" w:rsidRPr="00B361C9" w:rsidRDefault="008603F1" w:rsidP="00B07F12">
      <w:pPr>
        <w:spacing w:after="0" w:line="259" w:lineRule="auto"/>
        <w:rPr>
          <w:rFonts w:cs="Sylfaen"/>
        </w:rPr>
      </w:pPr>
    </w:p>
    <w:p w14:paraId="115EEE3B" w14:textId="617475D4" w:rsidR="008603F1" w:rsidRPr="00B07F12" w:rsidRDefault="008603F1" w:rsidP="00B07F12">
      <w:pPr>
        <w:spacing w:after="0" w:line="259" w:lineRule="auto"/>
        <w:rPr>
          <w:rFonts w:cs="Sylfaen"/>
          <w:lang w:val="ka-GE"/>
        </w:rPr>
      </w:pPr>
      <w:r w:rsidRPr="00B07F12">
        <w:rPr>
          <w:rFonts w:ascii="Sylfaen" w:hAnsi="Sylfaen" w:cs="Sylfaen"/>
          <w:b/>
          <w:bCs/>
          <w:lang w:val="ka-GE"/>
        </w:rPr>
        <w:t>განაცხადის</w:t>
      </w:r>
      <w:r w:rsidRPr="00B07F12">
        <w:rPr>
          <w:rFonts w:cs="Sylfaen"/>
          <w:b/>
          <w:bCs/>
          <w:lang w:val="ka-GE"/>
        </w:rPr>
        <w:t xml:space="preserve"> </w:t>
      </w:r>
      <w:r w:rsidRPr="00B07F12">
        <w:rPr>
          <w:rFonts w:ascii="Sylfaen" w:hAnsi="Sylfaen" w:cs="Sylfaen"/>
          <w:b/>
          <w:bCs/>
          <w:lang w:val="ka-GE"/>
        </w:rPr>
        <w:t>წარდგენის</w:t>
      </w:r>
      <w:r w:rsidRPr="00B07F12">
        <w:rPr>
          <w:rFonts w:cs="Sylfaen"/>
          <w:b/>
          <w:bCs/>
          <w:lang w:val="ka-GE"/>
        </w:rPr>
        <w:t xml:space="preserve"> </w:t>
      </w:r>
      <w:r w:rsidRPr="00B07F12">
        <w:rPr>
          <w:rFonts w:ascii="Sylfaen" w:hAnsi="Sylfaen" w:cs="Sylfaen"/>
          <w:b/>
          <w:bCs/>
          <w:lang w:val="ka-GE"/>
        </w:rPr>
        <w:t>ბოლო</w:t>
      </w:r>
      <w:r w:rsidRPr="00B07F12">
        <w:rPr>
          <w:rFonts w:cs="Sylfaen"/>
          <w:b/>
          <w:bCs/>
          <w:lang w:val="ka-GE"/>
        </w:rPr>
        <w:t xml:space="preserve"> </w:t>
      </w:r>
      <w:r w:rsidRPr="00B07F12">
        <w:rPr>
          <w:rFonts w:ascii="Sylfaen" w:hAnsi="Sylfaen" w:cs="Sylfaen"/>
          <w:b/>
          <w:bCs/>
          <w:lang w:val="ka-GE"/>
        </w:rPr>
        <w:t>ვადა</w:t>
      </w:r>
      <w:r w:rsidRPr="00B07F12">
        <w:rPr>
          <w:rFonts w:cs="Sylfaen"/>
          <w:b/>
          <w:bCs/>
          <w:lang w:val="ka-GE"/>
        </w:rPr>
        <w:t>:</w:t>
      </w:r>
      <w:r w:rsidR="00AB45B4" w:rsidRPr="00B07F12">
        <w:rPr>
          <w:rFonts w:cs="Sylfaen"/>
          <w:b/>
          <w:bCs/>
          <w:lang w:val="ka-GE"/>
        </w:rPr>
        <w:t xml:space="preserve"> </w:t>
      </w:r>
      <w:r w:rsidRPr="00B07F12">
        <w:rPr>
          <w:rFonts w:cs="Sylfaen"/>
          <w:b/>
          <w:bCs/>
          <w:lang w:val="ka-GE"/>
        </w:rPr>
        <w:t>202</w:t>
      </w:r>
      <w:r w:rsidR="00AB45B4" w:rsidRPr="00B07F12">
        <w:rPr>
          <w:rFonts w:cs="Sylfaen"/>
          <w:b/>
          <w:bCs/>
          <w:lang w:val="ka-GE"/>
        </w:rPr>
        <w:t>6</w:t>
      </w:r>
      <w:r w:rsidRPr="00B07F12">
        <w:rPr>
          <w:rFonts w:cs="Sylfaen"/>
          <w:b/>
          <w:bCs/>
          <w:lang w:val="ka-GE"/>
        </w:rPr>
        <w:t xml:space="preserve"> </w:t>
      </w:r>
      <w:r w:rsidRPr="00B07F12">
        <w:rPr>
          <w:rFonts w:ascii="Sylfaen" w:hAnsi="Sylfaen" w:cs="Sylfaen"/>
          <w:b/>
          <w:bCs/>
          <w:lang w:val="ka-GE"/>
        </w:rPr>
        <w:t>წლის</w:t>
      </w:r>
      <w:r w:rsidRPr="00B07F12">
        <w:rPr>
          <w:rFonts w:cs="Sylfaen"/>
          <w:b/>
          <w:bCs/>
          <w:lang w:val="ka-GE"/>
        </w:rPr>
        <w:t xml:space="preserve"> </w:t>
      </w:r>
      <w:r w:rsidR="00AB45B4" w:rsidRPr="00B07F12">
        <w:rPr>
          <w:rFonts w:cs="Sylfaen"/>
          <w:b/>
          <w:bCs/>
          <w:lang w:val="ka-GE"/>
        </w:rPr>
        <w:t xml:space="preserve">23 </w:t>
      </w:r>
      <w:r w:rsidR="00AB45B4" w:rsidRPr="00B07F12">
        <w:rPr>
          <w:rFonts w:ascii="Sylfaen" w:hAnsi="Sylfaen" w:cs="Sylfaen"/>
          <w:b/>
          <w:bCs/>
          <w:lang w:val="ka-GE"/>
        </w:rPr>
        <w:t>მარტი</w:t>
      </w:r>
      <w:r w:rsidR="00AB45B4" w:rsidRPr="00B07F12">
        <w:rPr>
          <w:rFonts w:cs="Sylfaen"/>
          <w:b/>
          <w:bCs/>
          <w:lang w:val="ka-GE"/>
        </w:rPr>
        <w:t xml:space="preserve"> 17:00 </w:t>
      </w:r>
      <w:r w:rsidR="00AB45B4" w:rsidRPr="00B07F12">
        <w:rPr>
          <w:rFonts w:ascii="Sylfaen" w:hAnsi="Sylfaen" w:cs="Sylfaen"/>
          <w:b/>
          <w:bCs/>
          <w:lang w:val="ka-GE"/>
        </w:rPr>
        <w:t>საათი</w:t>
      </w:r>
      <w:r w:rsidR="00DF274E">
        <w:rPr>
          <w:rFonts w:ascii="Sylfaen" w:hAnsi="Sylfaen" w:cs="Sylfaen"/>
          <w:b/>
          <w:bCs/>
          <w:lang w:val="ka-GE"/>
        </w:rPr>
        <w:t xml:space="preserve"> (</w:t>
      </w:r>
      <w:r w:rsidR="00EB314D" w:rsidRPr="00EB314D">
        <w:rPr>
          <w:rFonts w:ascii="Sylfaen" w:hAnsi="Sylfaen" w:cs="Sylfaen"/>
          <w:b/>
          <w:bCs/>
          <w:lang w:val="ka-GE"/>
        </w:rPr>
        <w:t>GMT+4</w:t>
      </w:r>
      <w:r w:rsidR="00EB314D">
        <w:rPr>
          <w:rFonts w:ascii="Sylfaen" w:hAnsi="Sylfaen" w:cs="Sylfaen"/>
          <w:b/>
          <w:bCs/>
          <w:lang w:val="ka-GE"/>
        </w:rPr>
        <w:t>)</w:t>
      </w:r>
      <w:r w:rsidR="00AB45B4" w:rsidRPr="00B07F12">
        <w:rPr>
          <w:rFonts w:cs="Sylfaen"/>
          <w:b/>
          <w:bCs/>
          <w:lang w:val="ka-GE"/>
        </w:rPr>
        <w:t>.</w:t>
      </w:r>
      <w:r w:rsidR="00AF3AEE" w:rsidRPr="00B07F12">
        <w:rPr>
          <w:rFonts w:cs="Sylfaen"/>
          <w:lang w:val="ka-GE"/>
        </w:rPr>
        <w:t xml:space="preserve"> </w:t>
      </w:r>
      <w:r w:rsidR="004203FD" w:rsidRPr="00B07F12">
        <w:rPr>
          <w:rFonts w:ascii="Sylfaen" w:hAnsi="Sylfaen" w:cs="Sylfaen"/>
          <w:lang w:val="ka-GE"/>
        </w:rPr>
        <w:t>ვადის</w:t>
      </w:r>
      <w:r w:rsidR="004203FD" w:rsidRPr="00B07F12">
        <w:rPr>
          <w:rFonts w:cs="Sylfaen"/>
          <w:lang w:val="ka-GE"/>
        </w:rPr>
        <w:t xml:space="preserve"> </w:t>
      </w:r>
      <w:r w:rsidR="004203FD" w:rsidRPr="00B07F12">
        <w:rPr>
          <w:rFonts w:ascii="Sylfaen" w:hAnsi="Sylfaen" w:cs="Sylfaen"/>
          <w:lang w:val="ka-GE"/>
        </w:rPr>
        <w:t>გასვლის</w:t>
      </w:r>
      <w:r w:rsidR="004203FD" w:rsidRPr="00B07F12">
        <w:rPr>
          <w:rFonts w:cs="Sylfaen"/>
          <w:lang w:val="ka-GE"/>
        </w:rPr>
        <w:t xml:space="preserve"> </w:t>
      </w:r>
      <w:r w:rsidR="004203FD" w:rsidRPr="00B07F12">
        <w:rPr>
          <w:rFonts w:ascii="Sylfaen" w:hAnsi="Sylfaen" w:cs="Sylfaen"/>
          <w:lang w:val="ka-GE"/>
        </w:rPr>
        <w:t>შემდეგ</w:t>
      </w:r>
      <w:r w:rsidR="004203FD" w:rsidRPr="00B07F12">
        <w:rPr>
          <w:rFonts w:cs="Sylfaen"/>
          <w:lang w:val="ka-GE"/>
        </w:rPr>
        <w:t xml:space="preserve"> </w:t>
      </w:r>
      <w:r w:rsidR="004203FD" w:rsidRPr="00B07F12">
        <w:rPr>
          <w:rFonts w:ascii="Sylfaen" w:hAnsi="Sylfaen" w:cs="Sylfaen"/>
          <w:lang w:val="ka-GE"/>
        </w:rPr>
        <w:t>მიღებული</w:t>
      </w:r>
      <w:r w:rsidR="004203FD" w:rsidRPr="00B07F12">
        <w:rPr>
          <w:rFonts w:cs="Sylfaen"/>
          <w:lang w:val="ka-GE"/>
        </w:rPr>
        <w:t xml:space="preserve"> </w:t>
      </w:r>
      <w:r w:rsidR="004203FD" w:rsidRPr="00B07F12">
        <w:rPr>
          <w:rFonts w:ascii="Sylfaen" w:hAnsi="Sylfaen" w:cs="Sylfaen"/>
          <w:lang w:val="ka-GE"/>
        </w:rPr>
        <w:t>განაცხადები</w:t>
      </w:r>
      <w:r w:rsidR="004203FD" w:rsidRPr="00B07F12">
        <w:rPr>
          <w:rFonts w:cs="Sylfaen"/>
          <w:lang w:val="ka-GE"/>
        </w:rPr>
        <w:t xml:space="preserve"> </w:t>
      </w:r>
      <w:r w:rsidR="004203FD" w:rsidRPr="00B07F12">
        <w:rPr>
          <w:rFonts w:ascii="Sylfaen" w:hAnsi="Sylfaen" w:cs="Sylfaen"/>
          <w:lang w:val="ka-GE"/>
        </w:rPr>
        <w:t>არ</w:t>
      </w:r>
      <w:r w:rsidR="004203FD" w:rsidRPr="00B07F12">
        <w:rPr>
          <w:rFonts w:cs="Sylfaen"/>
          <w:lang w:val="ka-GE"/>
        </w:rPr>
        <w:t xml:space="preserve"> </w:t>
      </w:r>
      <w:r w:rsidR="004203FD" w:rsidRPr="00B07F12">
        <w:rPr>
          <w:rFonts w:ascii="Sylfaen" w:hAnsi="Sylfaen" w:cs="Sylfaen"/>
          <w:lang w:val="ka-GE"/>
        </w:rPr>
        <w:t>განიხილება</w:t>
      </w:r>
      <w:r w:rsidR="004203FD" w:rsidRPr="00B07F12">
        <w:rPr>
          <w:rFonts w:cs="Sylfaen"/>
          <w:lang w:val="ka-GE"/>
        </w:rPr>
        <w:t>.</w:t>
      </w:r>
    </w:p>
    <w:p w14:paraId="303CFF90" w14:textId="77777777" w:rsidR="00E15213" w:rsidRPr="00B07F12" w:rsidRDefault="00E15213" w:rsidP="00B07F12">
      <w:pPr>
        <w:spacing w:after="0" w:line="259" w:lineRule="auto"/>
        <w:rPr>
          <w:rFonts w:cs="Sylfaen"/>
          <w:lang w:val="ka-GE"/>
        </w:rPr>
      </w:pPr>
    </w:p>
    <w:p w14:paraId="1279CF65" w14:textId="77777777" w:rsidR="00FA39BE" w:rsidRDefault="00E15213" w:rsidP="008E5A55">
      <w:pPr>
        <w:spacing w:after="0" w:line="259" w:lineRule="auto"/>
        <w:rPr>
          <w:rFonts w:cs="Calibri"/>
          <w:lang w:val="ka-GE"/>
        </w:rPr>
      </w:pPr>
      <w:r w:rsidRPr="00B07F12">
        <w:rPr>
          <w:rFonts w:ascii="Sylfaen" w:hAnsi="Sylfaen" w:cs="Sylfaen"/>
          <w:lang w:val="ka-GE"/>
        </w:rPr>
        <w:t>კონკუ</w:t>
      </w:r>
      <w:r w:rsidRPr="00B07F12">
        <w:rPr>
          <w:rFonts w:ascii="Sylfaen" w:eastAsia="Times New Roman" w:hAnsi="Sylfaen" w:cs="Sylfaen"/>
          <w:kern w:val="0"/>
          <w:lang w:val="ka-GE"/>
          <w14:ligatures w14:val="none"/>
        </w:rPr>
        <w:t>რსში</w:t>
      </w:r>
      <w:r w:rsidRPr="00B07F12">
        <w:rPr>
          <w:rFonts w:eastAsia="Times New Roman" w:cs="Calibri"/>
          <w:kern w:val="0"/>
          <w:lang w:val="ka-GE"/>
          <w14:ligatures w14:val="none"/>
        </w:rPr>
        <w:t xml:space="preserve"> </w:t>
      </w:r>
      <w:r w:rsidRPr="00B07F12">
        <w:rPr>
          <w:rFonts w:ascii="Sylfaen" w:eastAsia="Times New Roman" w:hAnsi="Sylfaen" w:cs="Sylfaen"/>
          <w:kern w:val="0"/>
          <w:lang w:val="ka-GE"/>
          <w14:ligatures w14:val="none"/>
        </w:rPr>
        <w:t>მონაწილეობის</w:t>
      </w:r>
      <w:r w:rsidRPr="00B07F12">
        <w:rPr>
          <w:rFonts w:eastAsia="Times New Roman" w:cs="Calibri"/>
          <w:kern w:val="0"/>
          <w:lang w:val="ka-GE"/>
          <w14:ligatures w14:val="none"/>
        </w:rPr>
        <w:t xml:space="preserve"> </w:t>
      </w:r>
      <w:r w:rsidRPr="00B07F12">
        <w:rPr>
          <w:rFonts w:ascii="Sylfaen" w:eastAsia="Times New Roman" w:hAnsi="Sylfaen" w:cs="Sylfaen"/>
          <w:kern w:val="0"/>
          <w:lang w:val="ka-GE"/>
          <w14:ligatures w14:val="none"/>
        </w:rPr>
        <w:t>მისაღებად</w:t>
      </w:r>
      <w:r w:rsidRPr="00B07F12">
        <w:rPr>
          <w:rFonts w:eastAsia="Times New Roman" w:cs="Calibri"/>
          <w:kern w:val="0"/>
          <w:lang w:val="ka-GE"/>
          <w14:ligatures w14:val="none"/>
        </w:rPr>
        <w:t xml:space="preserve">, </w:t>
      </w:r>
      <w:r w:rsidR="007C238D" w:rsidRPr="00B07F12">
        <w:rPr>
          <w:rFonts w:ascii="Sylfaen" w:hAnsi="Sylfaen" w:cs="Sylfaen"/>
          <w:lang w:val="ka-GE"/>
        </w:rPr>
        <w:t>დაინტერესებულ</w:t>
      </w:r>
      <w:r w:rsidR="009A2E3E" w:rsidRPr="00B07F12">
        <w:rPr>
          <w:rFonts w:ascii="Sylfaen" w:hAnsi="Sylfaen" w:cs="Sylfaen"/>
          <w:lang w:val="ka-GE"/>
        </w:rPr>
        <w:t>ი</w:t>
      </w:r>
      <w:r w:rsidR="009A2E3E" w:rsidRPr="00B07F12">
        <w:rPr>
          <w:rFonts w:cs="Sylfaen"/>
          <w:lang w:val="ka-GE"/>
        </w:rPr>
        <w:t xml:space="preserve"> </w:t>
      </w:r>
      <w:r w:rsidR="007C238D" w:rsidRPr="00B07F12">
        <w:rPr>
          <w:rFonts w:ascii="Sylfaen" w:hAnsi="Sylfaen" w:cs="Sylfaen"/>
          <w:lang w:val="ka-GE"/>
        </w:rPr>
        <w:t>პირებ</w:t>
      </w:r>
      <w:r w:rsidR="009A2E3E" w:rsidRPr="00B07F12">
        <w:rPr>
          <w:rFonts w:ascii="Sylfaen" w:hAnsi="Sylfaen" w:cs="Sylfaen"/>
          <w:lang w:val="ka-GE"/>
        </w:rPr>
        <w:t>ი</w:t>
      </w:r>
      <w:r w:rsidR="009A2E3E" w:rsidRPr="00B07F12">
        <w:rPr>
          <w:rFonts w:cs="Sylfaen"/>
          <w:lang w:val="ka-GE"/>
        </w:rPr>
        <w:t xml:space="preserve"> </w:t>
      </w:r>
      <w:r w:rsidR="009A2E3E" w:rsidRPr="00B07F12">
        <w:rPr>
          <w:rFonts w:ascii="Sylfaen" w:hAnsi="Sylfaen" w:cs="Sylfaen"/>
          <w:lang w:val="ka-GE"/>
        </w:rPr>
        <w:t>უნდა</w:t>
      </w:r>
      <w:r w:rsidR="009A2E3E" w:rsidRPr="00B07F12">
        <w:rPr>
          <w:rFonts w:cs="Sylfaen"/>
          <w:lang w:val="ka-GE"/>
        </w:rPr>
        <w:t xml:space="preserve"> </w:t>
      </w:r>
      <w:r w:rsidR="009A2E3E" w:rsidRPr="00B07F12">
        <w:rPr>
          <w:rFonts w:ascii="Sylfaen" w:hAnsi="Sylfaen" w:cs="Sylfaen"/>
          <w:lang w:val="ka-GE"/>
        </w:rPr>
        <w:t>დარეგისტრირდნენ</w:t>
      </w:r>
      <w:r w:rsidR="00C315DF" w:rsidRPr="00B07F12">
        <w:rPr>
          <w:rFonts w:cs="Sylfaen"/>
          <w:lang w:val="ka-GE"/>
        </w:rPr>
        <w:t xml:space="preserve"> </w:t>
      </w:r>
      <w:r w:rsidR="00C315DF" w:rsidRPr="00B07F12">
        <w:rPr>
          <w:rFonts w:cs="Sylfaen"/>
        </w:rPr>
        <w:t>UNDP</w:t>
      </w:r>
      <w:r w:rsidR="00C315DF" w:rsidRPr="00B07F12">
        <w:rPr>
          <w:rFonts w:cs="Sylfaen"/>
          <w:lang w:val="ka-GE"/>
        </w:rPr>
        <w:t>-</w:t>
      </w:r>
      <w:r w:rsidR="00C315DF" w:rsidRPr="00B07F12">
        <w:rPr>
          <w:rFonts w:ascii="Sylfaen" w:hAnsi="Sylfaen" w:cs="Sylfaen"/>
          <w:lang w:val="ka-GE"/>
        </w:rPr>
        <w:t>ის</w:t>
      </w:r>
      <w:r w:rsidR="00C315DF" w:rsidRPr="00B07F12">
        <w:rPr>
          <w:rFonts w:cs="Sylfaen"/>
          <w:lang w:val="ka-GE"/>
        </w:rPr>
        <w:t xml:space="preserve"> </w:t>
      </w:r>
      <w:r w:rsidR="00C315DF" w:rsidRPr="003C4D63">
        <w:rPr>
          <w:rFonts w:cs="Sylfaen"/>
        </w:rPr>
        <w:t>Quantum</w:t>
      </w:r>
      <w:r w:rsidR="001F05E1" w:rsidRPr="003C4D63">
        <w:rPr>
          <w:rFonts w:cs="Sylfaen"/>
          <w:lang w:val="ka-GE"/>
        </w:rPr>
        <w:t xml:space="preserve"> </w:t>
      </w:r>
      <w:r w:rsidR="001F05E1" w:rsidRPr="003C4D63">
        <w:rPr>
          <w:rFonts w:ascii="Sylfaen" w:hAnsi="Sylfaen" w:cs="Sylfaen"/>
          <w:lang w:val="ka-GE"/>
        </w:rPr>
        <w:t>პორტალზე</w:t>
      </w:r>
      <w:r w:rsidR="008762AC">
        <w:rPr>
          <w:rFonts w:cs="Sylfaen"/>
        </w:rPr>
        <w:t xml:space="preserve"> (</w:t>
      </w:r>
      <w:r w:rsidR="008762AC" w:rsidRPr="008762AC">
        <w:rPr>
          <w:rFonts w:ascii="Sylfaen" w:hAnsi="Sylfaen" w:cs="Sylfaen"/>
        </w:rPr>
        <w:t>რეგისტრაციისთვის</w:t>
      </w:r>
      <w:r w:rsidR="008762AC" w:rsidRPr="008762AC">
        <w:rPr>
          <w:rFonts w:cs="Calibri"/>
        </w:rPr>
        <w:t xml:space="preserve"> </w:t>
      </w:r>
      <w:r w:rsidR="008762AC" w:rsidRPr="008762AC">
        <w:rPr>
          <w:rFonts w:ascii="Sylfaen" w:hAnsi="Sylfaen" w:cs="Sylfaen"/>
        </w:rPr>
        <w:t>დააჭირეთ</w:t>
      </w:r>
      <w:r w:rsidR="008762AC" w:rsidRPr="008762AC">
        <w:rPr>
          <w:rFonts w:cs="Calibri"/>
        </w:rPr>
        <w:t xml:space="preserve"> </w:t>
      </w:r>
      <w:r w:rsidR="008762AC" w:rsidRPr="008762AC">
        <w:rPr>
          <w:rFonts w:ascii="Sylfaen" w:hAnsi="Sylfaen" w:cs="Sylfaen"/>
        </w:rPr>
        <w:t>ამ</w:t>
      </w:r>
      <w:r w:rsidR="008762AC" w:rsidRPr="008762AC">
        <w:rPr>
          <w:rFonts w:cs="Calibri"/>
        </w:rPr>
        <w:t xml:space="preserve"> </w:t>
      </w:r>
      <w:hyperlink r:id="rId5" w:history="1">
        <w:r w:rsidR="008762AC" w:rsidRPr="008762AC">
          <w:rPr>
            <w:rStyle w:val="Hyperlink"/>
            <w:rFonts w:ascii="Sylfaen" w:hAnsi="Sylfaen" w:cs="Sylfaen"/>
          </w:rPr>
          <w:t>ბმულს</w:t>
        </w:r>
      </w:hyperlink>
      <w:r w:rsidR="008762AC">
        <w:rPr>
          <w:rFonts w:cs="Sylfaen"/>
        </w:rPr>
        <w:t>)</w:t>
      </w:r>
      <w:r w:rsidR="00DD5F67">
        <w:rPr>
          <w:rFonts w:cs="Sylfaen"/>
        </w:rPr>
        <w:t xml:space="preserve"> </w:t>
      </w:r>
      <w:r w:rsidR="00D16D88" w:rsidRPr="00B07F12">
        <w:rPr>
          <w:rFonts w:ascii="Sylfaen" w:hAnsi="Sylfaen" w:cs="Sylfaen"/>
          <w:lang w:val="ka-GE"/>
        </w:rPr>
        <w:t>და</w:t>
      </w:r>
      <w:r w:rsidR="00EB6B3F" w:rsidRPr="00B07F12">
        <w:rPr>
          <w:rFonts w:cs="Sylfaen"/>
          <w:lang w:val="ka-GE"/>
        </w:rPr>
        <w:t xml:space="preserve"> </w:t>
      </w:r>
      <w:r w:rsidR="00D16D88" w:rsidRPr="001C2111">
        <w:rPr>
          <w:rFonts w:ascii="Sylfaen" w:hAnsi="Sylfaen" w:cs="Sylfaen"/>
          <w:b/>
          <w:bCs/>
          <w:lang w:val="ka-GE"/>
        </w:rPr>
        <w:t>შეავსონ</w:t>
      </w:r>
      <w:r w:rsidR="007C238D" w:rsidRPr="001C2111">
        <w:rPr>
          <w:rFonts w:cs="Calibri"/>
          <w:b/>
          <w:bCs/>
          <w:lang w:val="ka-GE"/>
        </w:rPr>
        <w:t xml:space="preserve"> </w:t>
      </w:r>
      <w:r w:rsidRPr="001C2111">
        <w:rPr>
          <w:rFonts w:ascii="Sylfaen" w:eastAsia="Times New Roman" w:hAnsi="Sylfaen" w:cs="Sylfaen"/>
          <w:b/>
          <w:bCs/>
          <w:kern w:val="0"/>
          <w:lang w:val="ka-GE"/>
          <w14:ligatures w14:val="none"/>
        </w:rPr>
        <w:t>განაცხადი</w:t>
      </w:r>
      <w:r w:rsidR="002C6040" w:rsidRPr="00B07F12">
        <w:rPr>
          <w:rFonts w:eastAsia="Times New Roman" w:cs="Calibri"/>
          <w:kern w:val="0"/>
          <w:lang w:val="ka-GE"/>
          <w14:ligatures w14:val="none"/>
        </w:rPr>
        <w:t xml:space="preserve"> </w:t>
      </w:r>
      <w:r w:rsidR="007C238D" w:rsidRPr="001C2111">
        <w:rPr>
          <w:rFonts w:ascii="Sylfaen" w:eastAsia="Times New Roman" w:hAnsi="Sylfaen" w:cs="Sylfaen"/>
          <w:b/>
          <w:bCs/>
          <w:kern w:val="0"/>
          <w:lang w:val="ka-GE"/>
          <w14:ligatures w14:val="none"/>
        </w:rPr>
        <w:t>ინგლისურ</w:t>
      </w:r>
      <w:r w:rsidR="007C238D" w:rsidRPr="001C2111">
        <w:rPr>
          <w:rFonts w:eastAsia="Times New Roman" w:cs="Calibri"/>
          <w:b/>
          <w:bCs/>
          <w:kern w:val="0"/>
          <w:lang w:val="ka-GE"/>
          <w14:ligatures w14:val="none"/>
        </w:rPr>
        <w:t xml:space="preserve"> </w:t>
      </w:r>
      <w:r w:rsidR="007C238D" w:rsidRPr="001C2111">
        <w:rPr>
          <w:rFonts w:ascii="Sylfaen" w:eastAsia="Times New Roman" w:hAnsi="Sylfaen" w:cs="Sylfaen"/>
          <w:b/>
          <w:bCs/>
          <w:kern w:val="0"/>
          <w:lang w:val="ka-GE"/>
          <w14:ligatures w14:val="none"/>
        </w:rPr>
        <w:t>ენაზე</w:t>
      </w:r>
      <w:r w:rsidR="007C238D" w:rsidRPr="00B07F12">
        <w:rPr>
          <w:rFonts w:eastAsia="Times New Roman" w:cs="Calibri"/>
          <w:kern w:val="0"/>
          <w:lang w:val="ka-GE"/>
          <w14:ligatures w14:val="none"/>
        </w:rPr>
        <w:t xml:space="preserve"> </w:t>
      </w:r>
      <w:r w:rsidR="00440B79" w:rsidRPr="00B07F12">
        <w:rPr>
          <w:rFonts w:ascii="Sylfaen" w:hAnsi="Sylfaen" w:cs="Sylfaen"/>
          <w:lang w:val="ka-GE"/>
        </w:rPr>
        <w:t>ბმულზე</w:t>
      </w:r>
      <w:r w:rsidR="00440B79" w:rsidRPr="00B07F12">
        <w:rPr>
          <w:rFonts w:cs="Calibri"/>
          <w:lang w:val="ka-GE"/>
        </w:rPr>
        <w:t xml:space="preserve"> </w:t>
      </w:r>
      <w:hyperlink r:id="rId6" w:history="1">
        <w:r w:rsidR="00DA5882" w:rsidRPr="00DA5882">
          <w:rPr>
            <w:rStyle w:val="Hyperlink"/>
            <w:rFonts w:cs="Calibri"/>
          </w:rPr>
          <w:t>https</w:t>
        </w:r>
      </w:hyperlink>
      <w:hyperlink r:id="rId7" w:history="1">
        <w:r w:rsidR="00DA5882" w:rsidRPr="00DA5882">
          <w:rPr>
            <w:rStyle w:val="Hyperlink"/>
            <w:rFonts w:cs="Calibri"/>
          </w:rPr>
          <w:t>://procurement-notices.undp.org/view_negotiation_dlink.cfm?nego_id=</w:t>
        </w:r>
      </w:hyperlink>
      <w:hyperlink r:id="rId8" w:history="1">
        <w:r w:rsidR="00DA5882" w:rsidRPr="00DA5882">
          <w:rPr>
            <w:rStyle w:val="Hyperlink"/>
            <w:rFonts w:cs="Calibri"/>
          </w:rPr>
          <w:t>43080</w:t>
        </w:r>
      </w:hyperlink>
      <w:r w:rsidR="00DA5882">
        <w:rPr>
          <w:rFonts w:cs="Calibri"/>
        </w:rPr>
        <w:t xml:space="preserve"> </w:t>
      </w:r>
      <w:r w:rsidR="00DA5882" w:rsidRPr="00DA5882">
        <w:rPr>
          <w:rFonts w:cs="Calibri"/>
          <w:lang w:val="ka-GE"/>
        </w:rPr>
        <w:t>(</w:t>
      </w:r>
      <w:r w:rsidR="00DA5882" w:rsidRPr="00DA5882">
        <w:rPr>
          <w:rFonts w:ascii="Sylfaen" w:hAnsi="Sylfaen" w:cs="Sylfaen"/>
          <w:lang w:val="ka-GE"/>
        </w:rPr>
        <w:t>გთხოვთ</w:t>
      </w:r>
      <w:r w:rsidR="00DA5882" w:rsidRPr="00DA5882">
        <w:rPr>
          <w:rFonts w:cs="Calibri"/>
          <w:lang w:val="ka-GE"/>
        </w:rPr>
        <w:t xml:space="preserve">, </w:t>
      </w:r>
      <w:r w:rsidR="00DA5882" w:rsidRPr="00DA5882">
        <w:rPr>
          <w:rFonts w:ascii="Sylfaen" w:hAnsi="Sylfaen" w:cs="Sylfaen"/>
          <w:lang w:val="ka-GE"/>
        </w:rPr>
        <w:t>გაითვალისწინოთ</w:t>
      </w:r>
      <w:r w:rsidR="00DA5882" w:rsidRPr="00DA5882">
        <w:rPr>
          <w:rFonts w:cs="Calibri"/>
          <w:lang w:val="ka-GE"/>
        </w:rPr>
        <w:t xml:space="preserve">, </w:t>
      </w:r>
      <w:r w:rsidR="00DA5882" w:rsidRPr="00DA5882">
        <w:rPr>
          <w:rFonts w:ascii="Sylfaen" w:hAnsi="Sylfaen" w:cs="Sylfaen"/>
          <w:lang w:val="ka-GE"/>
        </w:rPr>
        <w:t>ლინკი</w:t>
      </w:r>
      <w:r w:rsidR="00DA5882" w:rsidRPr="00DA5882">
        <w:rPr>
          <w:rFonts w:cs="Calibri"/>
          <w:lang w:val="ka-GE"/>
        </w:rPr>
        <w:t xml:space="preserve"> </w:t>
      </w:r>
      <w:r w:rsidR="00DA5882" w:rsidRPr="00DA5882">
        <w:rPr>
          <w:rFonts w:ascii="Sylfaen" w:hAnsi="Sylfaen" w:cs="Sylfaen"/>
          <w:lang w:val="ka-GE"/>
        </w:rPr>
        <w:t>იმუშა</w:t>
      </w:r>
      <w:r w:rsidR="00F74F2E">
        <w:rPr>
          <w:rFonts w:ascii="Sylfaen" w:hAnsi="Sylfaen" w:cs="Sylfaen"/>
          <w:lang w:val="ka-GE"/>
        </w:rPr>
        <w:t>ვე</w:t>
      </w:r>
      <w:r w:rsidR="00DA5882" w:rsidRPr="00DA5882">
        <w:rPr>
          <w:rFonts w:ascii="Sylfaen" w:hAnsi="Sylfaen" w:cs="Sylfaen"/>
          <w:lang w:val="ka-GE"/>
        </w:rPr>
        <w:t>ბს</w:t>
      </w:r>
      <w:r w:rsidR="00DA5882" w:rsidRPr="00DA5882">
        <w:rPr>
          <w:rFonts w:cs="Calibri"/>
          <w:lang w:val="ka-GE"/>
        </w:rPr>
        <w:t xml:space="preserve"> </w:t>
      </w:r>
      <w:r w:rsidR="00DA5882" w:rsidRPr="00DA5882">
        <w:rPr>
          <w:rFonts w:ascii="Sylfaen" w:hAnsi="Sylfaen" w:cs="Sylfaen"/>
          <w:lang w:val="ka-GE"/>
        </w:rPr>
        <w:t>მხოლოდ</w:t>
      </w:r>
      <w:r w:rsidR="00DA5882" w:rsidRPr="00DA5882">
        <w:rPr>
          <w:rFonts w:cs="Calibri"/>
          <w:lang w:val="ka-GE"/>
        </w:rPr>
        <w:t xml:space="preserve"> </w:t>
      </w:r>
      <w:r w:rsidR="00DA5882" w:rsidRPr="00DA5882">
        <w:rPr>
          <w:rFonts w:ascii="Sylfaen" w:hAnsi="Sylfaen" w:cs="Sylfaen"/>
          <w:lang w:val="ka-GE"/>
        </w:rPr>
        <w:t>იმ</w:t>
      </w:r>
      <w:r w:rsidR="00DA5882" w:rsidRPr="00DA5882">
        <w:rPr>
          <w:rFonts w:cs="Calibri"/>
          <w:lang w:val="ka-GE"/>
        </w:rPr>
        <w:t xml:space="preserve"> </w:t>
      </w:r>
      <w:r w:rsidR="00DA5882" w:rsidRPr="00DA5882">
        <w:rPr>
          <w:rFonts w:ascii="Sylfaen" w:hAnsi="Sylfaen" w:cs="Sylfaen"/>
          <w:lang w:val="ka-GE"/>
        </w:rPr>
        <w:t>შემთხვევაში</w:t>
      </w:r>
      <w:r w:rsidR="00DA5882" w:rsidRPr="00DA5882">
        <w:rPr>
          <w:rFonts w:cs="Calibri"/>
          <w:lang w:val="ka-GE"/>
        </w:rPr>
        <w:t xml:space="preserve">, </w:t>
      </w:r>
      <w:r w:rsidR="00DA5882" w:rsidRPr="00DA5882">
        <w:rPr>
          <w:rFonts w:ascii="Sylfaen" w:hAnsi="Sylfaen" w:cs="Sylfaen"/>
          <w:lang w:val="ka-GE"/>
        </w:rPr>
        <w:t>თუ</w:t>
      </w:r>
      <w:r w:rsidR="00DA5882" w:rsidRPr="00DA5882">
        <w:rPr>
          <w:rFonts w:cs="Calibri"/>
          <w:lang w:val="ka-GE"/>
        </w:rPr>
        <w:t xml:space="preserve"> </w:t>
      </w:r>
      <w:r w:rsidR="00DA5882" w:rsidRPr="00DA5882">
        <w:rPr>
          <w:rFonts w:ascii="Sylfaen" w:hAnsi="Sylfaen" w:cs="Sylfaen"/>
          <w:lang w:val="ka-GE"/>
        </w:rPr>
        <w:t>უკვე</w:t>
      </w:r>
      <w:r w:rsidR="00DA5882" w:rsidRPr="00DA5882">
        <w:rPr>
          <w:rFonts w:cs="Calibri"/>
          <w:lang w:val="ka-GE"/>
        </w:rPr>
        <w:t xml:space="preserve"> </w:t>
      </w:r>
      <w:r w:rsidR="00DA5882" w:rsidRPr="00DA5882">
        <w:rPr>
          <w:rFonts w:ascii="Sylfaen" w:hAnsi="Sylfaen" w:cs="Sylfaen"/>
          <w:lang w:val="ka-GE"/>
        </w:rPr>
        <w:t>რეგისტრირებული</w:t>
      </w:r>
      <w:r w:rsidR="00DA5882" w:rsidRPr="00DA5882">
        <w:rPr>
          <w:rFonts w:cs="Calibri"/>
          <w:lang w:val="ka-GE"/>
        </w:rPr>
        <w:t xml:space="preserve"> </w:t>
      </w:r>
      <w:r w:rsidR="00DA5882" w:rsidRPr="00DA5882">
        <w:rPr>
          <w:rFonts w:ascii="Sylfaen" w:hAnsi="Sylfaen" w:cs="Sylfaen"/>
          <w:lang w:val="ka-GE"/>
        </w:rPr>
        <w:t>ხართ</w:t>
      </w:r>
      <w:r w:rsidR="00DA5882" w:rsidRPr="00DA5882">
        <w:rPr>
          <w:rFonts w:cs="Calibri"/>
          <w:lang w:val="ka-GE"/>
        </w:rPr>
        <w:t xml:space="preserve"> </w:t>
      </w:r>
      <w:r w:rsidR="00DA5882" w:rsidRPr="00DA5882">
        <w:rPr>
          <w:rFonts w:cs="Calibri"/>
        </w:rPr>
        <w:t xml:space="preserve">Quantum </w:t>
      </w:r>
      <w:r w:rsidR="00DA5882" w:rsidRPr="00DA5882">
        <w:rPr>
          <w:rFonts w:ascii="Sylfaen" w:hAnsi="Sylfaen" w:cs="Sylfaen"/>
          <w:lang w:val="ka-GE"/>
        </w:rPr>
        <w:t>პორტალზე</w:t>
      </w:r>
      <w:r w:rsidR="00DA5882" w:rsidRPr="00DA5882">
        <w:rPr>
          <w:rFonts w:cs="Calibri"/>
          <w:lang w:val="ka-GE"/>
        </w:rPr>
        <w:t>).</w:t>
      </w:r>
      <w:r w:rsidR="008E5A55">
        <w:rPr>
          <w:rFonts w:cs="Calibri"/>
          <w:lang w:val="ka-GE"/>
        </w:rPr>
        <w:t xml:space="preserve"> </w:t>
      </w:r>
    </w:p>
    <w:p w14:paraId="7667A86B" w14:textId="77777777" w:rsidR="00FA39BE" w:rsidRDefault="00FA39BE" w:rsidP="008E5A55">
      <w:pPr>
        <w:spacing w:after="0" w:line="259" w:lineRule="auto"/>
        <w:rPr>
          <w:rFonts w:cs="Calibri"/>
          <w:lang w:val="ka-GE"/>
        </w:rPr>
      </w:pPr>
    </w:p>
    <w:p w14:paraId="7D337C44" w14:textId="4B3472DC" w:rsidR="008762AC" w:rsidRDefault="00FA39BE" w:rsidP="008E5A55">
      <w:pPr>
        <w:spacing w:after="0" w:line="259" w:lineRule="auto"/>
        <w:rPr>
          <w:rFonts w:cs="Calibri"/>
        </w:rPr>
      </w:pPr>
      <w:r>
        <w:rPr>
          <w:rFonts w:ascii="Sylfaen" w:hAnsi="Sylfaen" w:cs="Calibri"/>
          <w:lang w:val="ka-GE"/>
        </w:rPr>
        <w:lastRenderedPageBreak/>
        <w:t>საკვალიფიკაციო მოთხოვნე</w:t>
      </w:r>
      <w:r w:rsidR="00B925E8">
        <w:rPr>
          <w:rFonts w:ascii="Sylfaen" w:hAnsi="Sylfaen" w:cs="Calibri"/>
          <w:lang w:val="ka-GE"/>
        </w:rPr>
        <w:t>ბი</w:t>
      </w:r>
      <w:r>
        <w:rPr>
          <w:rFonts w:ascii="Sylfaen" w:hAnsi="Sylfaen" w:cs="Calibri"/>
          <w:lang w:val="ka-GE"/>
        </w:rPr>
        <w:t>ს</w:t>
      </w:r>
      <w:r w:rsidR="00B925E8">
        <w:rPr>
          <w:rFonts w:ascii="Sylfaen" w:hAnsi="Sylfaen" w:cs="Calibri"/>
          <w:lang w:val="ka-GE"/>
        </w:rPr>
        <w:t xml:space="preserve">, </w:t>
      </w:r>
      <w:r w:rsidR="00B453D7">
        <w:rPr>
          <w:rFonts w:ascii="Sylfaen" w:hAnsi="Sylfaen" w:cs="Calibri"/>
          <w:lang w:val="ka-GE"/>
        </w:rPr>
        <w:t>განაცხადების</w:t>
      </w:r>
      <w:r w:rsidR="00B925E8">
        <w:rPr>
          <w:rFonts w:ascii="Sylfaen" w:hAnsi="Sylfaen" w:cs="Calibri"/>
          <w:lang w:val="ka-GE"/>
        </w:rPr>
        <w:t xml:space="preserve"> შეფასების პროცესის</w:t>
      </w:r>
      <w:r>
        <w:rPr>
          <w:rFonts w:ascii="Sylfaen" w:hAnsi="Sylfaen" w:cs="Calibri"/>
          <w:lang w:val="ka-GE"/>
        </w:rPr>
        <w:t xml:space="preserve"> და</w:t>
      </w:r>
      <w:r w:rsidR="00B925E8">
        <w:rPr>
          <w:rFonts w:ascii="Sylfaen" w:hAnsi="Sylfaen" w:cs="Calibri"/>
          <w:lang w:val="ka-GE"/>
        </w:rPr>
        <w:t xml:space="preserve"> სხვა დეტალური ინფორმაციის მისაღებად,</w:t>
      </w:r>
      <w:r w:rsidR="002C6040" w:rsidRPr="00B07F12">
        <w:rPr>
          <w:rFonts w:cs="Calibri"/>
        </w:rPr>
        <w:t xml:space="preserve"> </w:t>
      </w:r>
      <w:r w:rsidR="002C6040" w:rsidRPr="00B07F12">
        <w:rPr>
          <w:rFonts w:ascii="Sylfaen" w:hAnsi="Sylfaen" w:cs="Sylfaen"/>
        </w:rPr>
        <w:t>გთხოვთ</w:t>
      </w:r>
      <w:r w:rsidR="002C6040" w:rsidRPr="00B07F12">
        <w:rPr>
          <w:rFonts w:cs="Calibri"/>
        </w:rPr>
        <w:t xml:space="preserve"> </w:t>
      </w:r>
      <w:r w:rsidR="002C6040" w:rsidRPr="00B07F12">
        <w:rPr>
          <w:rFonts w:ascii="Sylfaen" w:hAnsi="Sylfaen" w:cs="Sylfaen"/>
        </w:rPr>
        <w:t>გაეცნოთ</w:t>
      </w:r>
      <w:r w:rsidR="002C6040" w:rsidRPr="00B07F12">
        <w:rPr>
          <w:rFonts w:cs="Calibri"/>
        </w:rPr>
        <w:t xml:space="preserve"> </w:t>
      </w:r>
      <w:hyperlink r:id="rId9" w:history="1">
        <w:r w:rsidR="002C6040" w:rsidRPr="000249A9">
          <w:rPr>
            <w:rStyle w:val="Hyperlink"/>
            <w:rFonts w:ascii="Sylfaen" w:hAnsi="Sylfaen" w:cs="Sylfaen"/>
          </w:rPr>
          <w:t>ქართულ</w:t>
        </w:r>
        <w:r w:rsidR="002C6040" w:rsidRPr="000249A9">
          <w:rPr>
            <w:rStyle w:val="Hyperlink"/>
            <w:rFonts w:cs="Calibri"/>
          </w:rPr>
          <w:t xml:space="preserve"> </w:t>
        </w:r>
        <w:r w:rsidR="002C6040" w:rsidRPr="000249A9">
          <w:rPr>
            <w:rStyle w:val="Hyperlink"/>
            <w:rFonts w:ascii="Sylfaen" w:hAnsi="Sylfaen" w:cs="Sylfaen"/>
          </w:rPr>
          <w:t>პრეზენტაციას</w:t>
        </w:r>
      </w:hyperlink>
      <w:r w:rsidR="002C6040" w:rsidRPr="00B361C9">
        <w:rPr>
          <w:rFonts w:cs="Calibri"/>
          <w:color w:val="000000" w:themeColor="text1"/>
        </w:rPr>
        <w:t xml:space="preserve"> </w:t>
      </w:r>
      <w:r w:rsidR="002C6040" w:rsidRPr="00B361C9">
        <w:rPr>
          <w:rFonts w:ascii="Sylfaen" w:hAnsi="Sylfaen" w:cs="Sylfaen"/>
          <w:color w:val="000000" w:themeColor="text1"/>
        </w:rPr>
        <w:t>და</w:t>
      </w:r>
      <w:r w:rsidR="002C6040" w:rsidRPr="00B361C9">
        <w:rPr>
          <w:rFonts w:cs="Calibri"/>
          <w:color w:val="000000" w:themeColor="text1"/>
        </w:rPr>
        <w:t xml:space="preserve"> </w:t>
      </w:r>
      <w:r w:rsidR="002C6040" w:rsidRPr="00B07F12">
        <w:rPr>
          <w:rFonts w:ascii="Sylfaen" w:hAnsi="Sylfaen" w:cs="Sylfaen"/>
        </w:rPr>
        <w:t>დამატებით</w:t>
      </w:r>
      <w:r w:rsidR="002C6040" w:rsidRPr="00B07F12">
        <w:rPr>
          <w:rFonts w:cs="Calibri"/>
        </w:rPr>
        <w:t xml:space="preserve"> </w:t>
      </w:r>
      <w:r w:rsidR="002C6040" w:rsidRPr="00B07F12">
        <w:rPr>
          <w:rFonts w:ascii="Sylfaen" w:hAnsi="Sylfaen" w:cs="Sylfaen"/>
        </w:rPr>
        <w:t>დოკუმენტ</w:t>
      </w:r>
      <w:r w:rsidR="008E5A55">
        <w:rPr>
          <w:rFonts w:ascii="Sylfaen" w:hAnsi="Sylfaen" w:cs="Sylfaen"/>
        </w:rPr>
        <w:t>ებს</w:t>
      </w:r>
      <w:r w:rsidR="002C6040" w:rsidRPr="00B07F12">
        <w:rPr>
          <w:rFonts w:cs="Calibri"/>
        </w:rPr>
        <w:t xml:space="preserve">. </w:t>
      </w:r>
    </w:p>
    <w:p w14:paraId="586634B5" w14:textId="77777777" w:rsidR="008E5A55" w:rsidRPr="008E5A55" w:rsidRDefault="008E5A55" w:rsidP="008E5A55">
      <w:pPr>
        <w:spacing w:after="0" w:line="259" w:lineRule="auto"/>
        <w:rPr>
          <w:rFonts w:cs="Calibri"/>
        </w:rPr>
      </w:pPr>
    </w:p>
    <w:p w14:paraId="335F38C2" w14:textId="394B4A4F" w:rsidR="00920D39" w:rsidRPr="00AC6B63" w:rsidRDefault="001D01FB" w:rsidP="00920D39">
      <w:pPr>
        <w:spacing w:after="0" w:line="240" w:lineRule="auto"/>
        <w:rPr>
          <w:rFonts w:cs="Calibri"/>
        </w:rPr>
      </w:pPr>
      <w:r w:rsidRPr="00B07F12">
        <w:rPr>
          <w:rFonts w:ascii="Sylfaen" w:hAnsi="Sylfaen" w:cs="Sylfaen"/>
          <w:lang w:val="ka-GE"/>
        </w:rPr>
        <w:t>კონკურსის</w:t>
      </w:r>
      <w:r w:rsidR="00E74D19" w:rsidRPr="00B07F12">
        <w:rPr>
          <w:rFonts w:cs="Sylfaen"/>
          <w:lang w:val="ka-GE"/>
        </w:rPr>
        <w:t xml:space="preserve"> </w:t>
      </w:r>
      <w:r w:rsidR="00E74D19" w:rsidRPr="00B07F12">
        <w:rPr>
          <w:rFonts w:ascii="Sylfaen" w:hAnsi="Sylfaen" w:cs="Sylfaen"/>
          <w:lang w:val="ka-GE"/>
        </w:rPr>
        <w:t>და</w:t>
      </w:r>
      <w:r w:rsidR="00E74D19" w:rsidRPr="00B07F12">
        <w:rPr>
          <w:rFonts w:cs="Sylfaen"/>
          <w:lang w:val="ka-GE"/>
        </w:rPr>
        <w:t xml:space="preserve"> </w:t>
      </w:r>
      <w:r w:rsidR="00E74D19" w:rsidRPr="00B07F12">
        <w:rPr>
          <w:rFonts w:ascii="Sylfaen" w:hAnsi="Sylfaen" w:cs="Sylfaen"/>
          <w:lang w:val="ka-GE"/>
        </w:rPr>
        <w:t>რეგისტრაციის</w:t>
      </w:r>
      <w:r w:rsidR="00E74D19" w:rsidRPr="00B07F12">
        <w:rPr>
          <w:rFonts w:cs="Sylfaen"/>
          <w:lang w:val="ka-GE"/>
        </w:rPr>
        <w:t xml:space="preserve"> </w:t>
      </w:r>
      <w:r w:rsidR="00E74D19" w:rsidRPr="00B07F12">
        <w:rPr>
          <w:rFonts w:ascii="Sylfaen" w:hAnsi="Sylfaen" w:cs="Sylfaen"/>
          <w:lang w:val="ka-GE"/>
        </w:rPr>
        <w:t>პროცედურების</w:t>
      </w:r>
      <w:r w:rsidRPr="00B07F12">
        <w:rPr>
          <w:rFonts w:cs="Sylfaen"/>
          <w:lang w:val="ka-GE"/>
        </w:rPr>
        <w:t xml:space="preserve"> </w:t>
      </w:r>
      <w:r w:rsidRPr="00B07F12">
        <w:rPr>
          <w:rFonts w:ascii="Sylfaen" w:hAnsi="Sylfaen" w:cs="Sylfaen"/>
          <w:lang w:val="ka-GE"/>
        </w:rPr>
        <w:t>შესახებ</w:t>
      </w:r>
      <w:r w:rsidRPr="00B07F12">
        <w:rPr>
          <w:rFonts w:cs="Sylfaen"/>
          <w:lang w:val="ka-GE"/>
        </w:rPr>
        <w:t xml:space="preserve"> </w:t>
      </w:r>
      <w:r w:rsidR="00E74D19" w:rsidRPr="00B07F12">
        <w:rPr>
          <w:rFonts w:ascii="Sylfaen" w:hAnsi="Sylfaen" w:cs="Sylfaen"/>
          <w:lang w:val="ka-GE"/>
        </w:rPr>
        <w:t>გაიმართება</w:t>
      </w:r>
      <w:r w:rsidR="00E74D19" w:rsidRPr="00B07F12">
        <w:rPr>
          <w:rFonts w:cs="Calibri"/>
          <w:lang w:val="ka-GE"/>
        </w:rPr>
        <w:t xml:space="preserve"> </w:t>
      </w:r>
      <w:r w:rsidR="008603F1" w:rsidRPr="000A04F0">
        <w:rPr>
          <w:rFonts w:ascii="Sylfaen" w:hAnsi="Sylfaen" w:cs="Sylfaen"/>
          <w:b/>
          <w:bCs/>
          <w:lang w:val="ka-GE"/>
        </w:rPr>
        <w:t>საინფორმაციო</w:t>
      </w:r>
      <w:r w:rsidR="008603F1" w:rsidRPr="000A04F0">
        <w:rPr>
          <w:rFonts w:cs="Calibri"/>
          <w:b/>
          <w:bCs/>
          <w:lang w:val="ka-GE"/>
        </w:rPr>
        <w:t xml:space="preserve"> </w:t>
      </w:r>
      <w:r w:rsidR="008603F1" w:rsidRPr="000A04F0">
        <w:rPr>
          <w:rFonts w:ascii="Sylfaen" w:hAnsi="Sylfaen" w:cs="Sylfaen"/>
          <w:b/>
          <w:bCs/>
          <w:lang w:val="ka-GE"/>
        </w:rPr>
        <w:t>ვებინარი</w:t>
      </w:r>
      <w:r w:rsidR="000A04F0">
        <w:rPr>
          <w:rFonts w:cs="Sylfaen"/>
          <w:b/>
          <w:bCs/>
          <w:lang w:val="ka-GE"/>
        </w:rPr>
        <w:t>.</w:t>
      </w:r>
      <w:r w:rsidR="00E74D19" w:rsidRPr="00B07F12">
        <w:rPr>
          <w:rFonts w:cs="Sylfaen"/>
          <w:b/>
          <w:bCs/>
          <w:lang w:val="ka-GE"/>
        </w:rPr>
        <w:t xml:space="preserve"> </w:t>
      </w:r>
      <w:r w:rsidR="00920D39" w:rsidRPr="00B07F12">
        <w:rPr>
          <w:rFonts w:ascii="Sylfaen" w:hAnsi="Sylfaen" w:cs="Sylfaen"/>
          <w:b/>
          <w:bCs/>
          <w:lang w:val="ka-GE"/>
        </w:rPr>
        <w:t>შეხვედრის</w:t>
      </w:r>
      <w:r w:rsidR="00920D39" w:rsidRPr="00B07F12">
        <w:rPr>
          <w:rFonts w:cs="Calibri"/>
          <w:b/>
          <w:bCs/>
          <w:lang w:val="ka-GE"/>
        </w:rPr>
        <w:t xml:space="preserve"> </w:t>
      </w:r>
      <w:r w:rsidR="00920D39" w:rsidRPr="00B07F12">
        <w:rPr>
          <w:rFonts w:ascii="Sylfaen" w:hAnsi="Sylfaen" w:cs="Sylfaen"/>
          <w:b/>
          <w:bCs/>
          <w:lang w:val="ka-GE"/>
        </w:rPr>
        <w:t>თარიღი</w:t>
      </w:r>
      <w:r w:rsidR="00920D39" w:rsidRPr="00B07F12">
        <w:rPr>
          <w:rFonts w:cs="Calibri"/>
          <w:b/>
          <w:bCs/>
          <w:lang w:val="ka-GE"/>
        </w:rPr>
        <w:t>:</w:t>
      </w:r>
      <w:r w:rsidR="00920D39" w:rsidRPr="00B07F12">
        <w:rPr>
          <w:rFonts w:cs="Calibri"/>
          <w:lang w:val="ka-GE"/>
        </w:rPr>
        <w:t xml:space="preserve"> </w:t>
      </w:r>
      <w:r w:rsidR="00920D39" w:rsidRPr="00B07F12">
        <w:rPr>
          <w:rFonts w:cs="Calibri"/>
          <w:b/>
          <w:bCs/>
          <w:lang w:val="ka-GE"/>
        </w:rPr>
        <w:t xml:space="preserve">10 </w:t>
      </w:r>
      <w:r w:rsidR="00920D39" w:rsidRPr="00B07F12">
        <w:rPr>
          <w:rFonts w:ascii="Sylfaen" w:hAnsi="Sylfaen" w:cs="Sylfaen"/>
          <w:b/>
          <w:bCs/>
          <w:lang w:val="ka-GE"/>
        </w:rPr>
        <w:t>მარტი</w:t>
      </w:r>
      <w:r w:rsidR="00920D39" w:rsidRPr="00B07F12">
        <w:rPr>
          <w:rFonts w:cs="Calibri"/>
          <w:b/>
          <w:bCs/>
          <w:lang w:val="ka-GE"/>
        </w:rPr>
        <w:t xml:space="preserve"> 12:</w:t>
      </w:r>
      <w:r w:rsidR="00920D39" w:rsidRPr="0044619D">
        <w:rPr>
          <w:rFonts w:cs="Calibri"/>
          <w:b/>
          <w:bCs/>
          <w:lang w:val="ka-GE"/>
        </w:rPr>
        <w:t>00</w:t>
      </w:r>
      <w:r w:rsidR="0044619D" w:rsidRPr="0044619D">
        <w:rPr>
          <w:rFonts w:cs="Calibri"/>
          <w:b/>
          <w:bCs/>
          <w:lang w:val="ka-GE"/>
        </w:rPr>
        <w:t xml:space="preserve"> </w:t>
      </w:r>
      <w:r w:rsidR="00EB314D" w:rsidRPr="00EB314D">
        <w:rPr>
          <w:rFonts w:cs="Calibri"/>
          <w:b/>
          <w:bCs/>
          <w:lang w:val="ka-GE"/>
        </w:rPr>
        <w:t>(GMT+4</w:t>
      </w:r>
      <w:r w:rsidR="00EB314D">
        <w:rPr>
          <w:rFonts w:cs="Calibri"/>
          <w:b/>
          <w:bCs/>
          <w:lang w:val="ka-GE"/>
        </w:rPr>
        <w:t>).</w:t>
      </w:r>
    </w:p>
    <w:p w14:paraId="04A6EA96" w14:textId="47D3B990" w:rsidR="00AC6B63" w:rsidRPr="00AC6B63" w:rsidRDefault="00AC6B63" w:rsidP="00AC6B63">
      <w:pPr>
        <w:spacing w:after="0" w:line="240" w:lineRule="auto"/>
        <w:rPr>
          <w:rFonts w:cs="Calibri"/>
        </w:rPr>
      </w:pPr>
      <w:r w:rsidRPr="00AC6B63">
        <w:rPr>
          <w:rFonts w:cs="Calibri"/>
        </w:rPr>
        <w:t>Microsoft Teams meeting:</w:t>
      </w:r>
      <w:r w:rsidR="00F76299" w:rsidRPr="00B07F12">
        <w:rPr>
          <w:rFonts w:cs="Calibri"/>
        </w:rPr>
        <w:t xml:space="preserve"> </w:t>
      </w:r>
      <w:hyperlink r:id="rId10" w:tgtFrame="_blank" w:tooltip="Meeting join" w:history="1">
        <w:r w:rsidRPr="00AC6B63">
          <w:rPr>
            <w:rStyle w:val="Hyperlink"/>
            <w:rFonts w:cs="Calibri"/>
          </w:rPr>
          <w:t>https://teams.microsoft.com/meet/37221046117579?p=REw4qlhJtmOHybRTVo</w:t>
        </w:r>
      </w:hyperlink>
      <w:r w:rsidRPr="00AC6B63">
        <w:rPr>
          <w:rFonts w:cs="Calibri"/>
        </w:rPr>
        <w:t xml:space="preserve"> </w:t>
      </w:r>
    </w:p>
    <w:p w14:paraId="128231B2" w14:textId="77777777" w:rsidR="00AC6B63" w:rsidRPr="00AC6B63" w:rsidRDefault="00AC6B63" w:rsidP="00AC6B63">
      <w:pPr>
        <w:spacing w:after="0" w:line="240" w:lineRule="auto"/>
        <w:rPr>
          <w:rFonts w:cs="Calibri"/>
        </w:rPr>
      </w:pPr>
      <w:r w:rsidRPr="00AC6B63">
        <w:rPr>
          <w:rFonts w:cs="Calibri"/>
        </w:rPr>
        <w:t xml:space="preserve">Meeting ID: 372 210 461 175 79 </w:t>
      </w:r>
    </w:p>
    <w:p w14:paraId="27B92BCB" w14:textId="77777777" w:rsidR="00AC6B63" w:rsidRPr="00B07F12" w:rsidRDefault="00AC6B63" w:rsidP="00AC6B63">
      <w:pPr>
        <w:spacing w:after="0" w:line="240" w:lineRule="auto"/>
        <w:rPr>
          <w:rFonts w:cs="Calibri"/>
        </w:rPr>
      </w:pPr>
      <w:r w:rsidRPr="00AC6B63">
        <w:rPr>
          <w:rFonts w:cs="Calibri"/>
        </w:rPr>
        <w:t>Passcode: 8Bb73Ew7</w:t>
      </w:r>
    </w:p>
    <w:p w14:paraId="1845FBA1" w14:textId="77777777" w:rsidR="00AC6B63" w:rsidRPr="00B07F12" w:rsidRDefault="00AC6B63" w:rsidP="008603F1">
      <w:pPr>
        <w:spacing w:after="0" w:line="240" w:lineRule="auto"/>
        <w:rPr>
          <w:rFonts w:cs="Calibri"/>
          <w:lang w:val="ka-GE"/>
        </w:rPr>
      </w:pPr>
    </w:p>
    <w:p w14:paraId="1B814722" w14:textId="516302B3" w:rsidR="008603F1" w:rsidRPr="00B07F12" w:rsidRDefault="00F76299" w:rsidP="00F31C78">
      <w:pPr>
        <w:spacing w:after="0" w:line="240" w:lineRule="auto"/>
        <w:rPr>
          <w:rFonts w:cs="Calibri"/>
          <w:lang w:val="ka-GE"/>
        </w:rPr>
      </w:pPr>
      <w:r w:rsidRPr="00B07F12">
        <w:rPr>
          <w:rFonts w:ascii="Sylfaen" w:hAnsi="Sylfaen" w:cs="Sylfaen"/>
          <w:lang w:val="ka-GE"/>
        </w:rPr>
        <w:t>გთხოვთ</w:t>
      </w:r>
      <w:r w:rsidRPr="00B07F12">
        <w:rPr>
          <w:rFonts w:cs="Sylfaen"/>
          <w:lang w:val="ka-GE"/>
        </w:rPr>
        <w:t xml:space="preserve">, </w:t>
      </w:r>
      <w:r w:rsidR="000A04F0">
        <w:rPr>
          <w:rFonts w:ascii="Sylfaen" w:hAnsi="Sylfaen" w:cs="Sylfaen"/>
          <w:lang w:val="ka-GE"/>
        </w:rPr>
        <w:t>შეხვედრამდე</w:t>
      </w:r>
      <w:r w:rsidRPr="00B07F12">
        <w:rPr>
          <w:rFonts w:cs="Sylfaen"/>
          <w:lang w:val="ka-GE"/>
        </w:rPr>
        <w:t xml:space="preserve"> </w:t>
      </w:r>
      <w:r w:rsidRPr="00B07F12">
        <w:rPr>
          <w:rFonts w:ascii="Sylfaen" w:hAnsi="Sylfaen" w:cs="Sylfaen"/>
          <w:lang w:val="ka-GE"/>
        </w:rPr>
        <w:t>გაეცნოთ</w:t>
      </w:r>
      <w:r w:rsidRPr="00B07F12">
        <w:rPr>
          <w:rFonts w:cs="Sylfaen"/>
          <w:lang w:val="ka-GE"/>
        </w:rPr>
        <w:t xml:space="preserve"> </w:t>
      </w:r>
      <w:r w:rsidRPr="00B07F12">
        <w:rPr>
          <w:rFonts w:ascii="Sylfaen" w:hAnsi="Sylfaen" w:cs="Sylfaen"/>
          <w:lang w:val="ka-GE"/>
        </w:rPr>
        <w:t>ტექნიკურ</w:t>
      </w:r>
      <w:r w:rsidRPr="00B07F12">
        <w:rPr>
          <w:rFonts w:cs="Sylfaen"/>
          <w:lang w:val="ka-GE"/>
        </w:rPr>
        <w:t xml:space="preserve"> </w:t>
      </w:r>
      <w:r w:rsidR="00F61213" w:rsidRPr="00B07F12">
        <w:rPr>
          <w:rFonts w:ascii="Sylfaen" w:hAnsi="Sylfaen" w:cs="Sylfaen"/>
          <w:lang w:val="ka-GE"/>
        </w:rPr>
        <w:t>დეტალებს</w:t>
      </w:r>
      <w:r w:rsidRPr="00B07F12">
        <w:rPr>
          <w:rFonts w:cs="Sylfaen"/>
          <w:lang w:val="ka-GE"/>
        </w:rPr>
        <w:t xml:space="preserve"> </w:t>
      </w:r>
      <w:r w:rsidRPr="00B07F12">
        <w:rPr>
          <w:rFonts w:ascii="Sylfaen" w:hAnsi="Sylfaen" w:cs="Sylfaen"/>
          <w:lang w:val="ka-GE"/>
        </w:rPr>
        <w:t>და</w:t>
      </w:r>
      <w:r w:rsidRPr="00B07F12">
        <w:rPr>
          <w:rFonts w:cs="Sylfaen"/>
          <w:lang w:val="ka-GE"/>
        </w:rPr>
        <w:t xml:space="preserve"> </w:t>
      </w:r>
      <w:r w:rsidRPr="00B07F12">
        <w:rPr>
          <w:rFonts w:ascii="Sylfaen" w:hAnsi="Sylfaen" w:cs="Sylfaen"/>
          <w:lang w:val="ka-GE"/>
        </w:rPr>
        <w:t>დაესწროთ</w:t>
      </w:r>
      <w:r w:rsidRPr="00B07F12">
        <w:rPr>
          <w:rFonts w:cs="Sylfaen"/>
          <w:lang w:val="ka-GE"/>
        </w:rPr>
        <w:t xml:space="preserve"> </w:t>
      </w:r>
      <w:r w:rsidR="00F31C78" w:rsidRPr="00B07F12">
        <w:rPr>
          <w:rFonts w:ascii="Sylfaen" w:hAnsi="Sylfaen" w:cs="Sylfaen"/>
          <w:lang w:val="ka-GE"/>
        </w:rPr>
        <w:t>აღნიშ</w:t>
      </w:r>
      <w:r w:rsidR="006F1F9D" w:rsidRPr="00B07F12">
        <w:rPr>
          <w:rFonts w:ascii="Sylfaen" w:hAnsi="Sylfaen" w:cs="Sylfaen"/>
          <w:lang w:val="ka-GE"/>
        </w:rPr>
        <w:t>ნ</w:t>
      </w:r>
      <w:r w:rsidR="00F31C78" w:rsidRPr="00B07F12">
        <w:rPr>
          <w:rFonts w:ascii="Sylfaen" w:hAnsi="Sylfaen" w:cs="Sylfaen"/>
          <w:lang w:val="ka-GE"/>
        </w:rPr>
        <w:t>ულ</w:t>
      </w:r>
      <w:r w:rsidR="00F31C78" w:rsidRPr="00B07F12">
        <w:rPr>
          <w:rFonts w:cs="Sylfaen"/>
          <w:lang w:val="ka-GE"/>
        </w:rPr>
        <w:t xml:space="preserve"> </w:t>
      </w:r>
      <w:r w:rsidRPr="00B07F12">
        <w:rPr>
          <w:rFonts w:ascii="Sylfaen" w:hAnsi="Sylfaen" w:cs="Sylfaen"/>
          <w:lang w:val="ka-GE"/>
        </w:rPr>
        <w:t>ვებინარს</w:t>
      </w:r>
      <w:r w:rsidR="00F31C78" w:rsidRPr="00B07F12">
        <w:rPr>
          <w:rFonts w:cs="Calibri"/>
          <w:lang w:val="ka-GE"/>
        </w:rPr>
        <w:t>.</w:t>
      </w:r>
      <w:r w:rsidR="00F31C78" w:rsidRPr="00B07F12">
        <w:rPr>
          <w:rFonts w:cs="Calibri"/>
          <w:b/>
          <w:bCs/>
          <w:lang w:val="ka-GE"/>
        </w:rPr>
        <w:t xml:space="preserve"> </w:t>
      </w:r>
      <w:r w:rsidR="00F31C78" w:rsidRPr="00B07F12">
        <w:rPr>
          <w:rFonts w:ascii="Sylfaen" w:hAnsi="Sylfaen" w:cs="Sylfaen"/>
          <w:lang w:val="ka-GE"/>
        </w:rPr>
        <w:t>შეხვედრის</w:t>
      </w:r>
      <w:r w:rsidR="008603F1" w:rsidRPr="00B07F12">
        <w:rPr>
          <w:rFonts w:cs="Calibri"/>
          <w:lang w:val="ka-GE"/>
        </w:rPr>
        <w:t xml:space="preserve"> </w:t>
      </w:r>
      <w:r w:rsidR="008603F1" w:rsidRPr="00B07F12">
        <w:rPr>
          <w:rFonts w:ascii="Sylfaen" w:hAnsi="Sylfaen" w:cs="Sylfaen"/>
          <w:lang w:val="ka-GE"/>
        </w:rPr>
        <w:t>განმავლობაში</w:t>
      </w:r>
      <w:r w:rsidR="008603F1" w:rsidRPr="00B07F12">
        <w:rPr>
          <w:rFonts w:cs="Calibri"/>
          <w:lang w:val="ka-GE"/>
        </w:rPr>
        <w:t xml:space="preserve"> </w:t>
      </w:r>
      <w:r w:rsidR="008603F1" w:rsidRPr="00B07F12">
        <w:rPr>
          <w:rFonts w:ascii="Sylfaen" w:hAnsi="Sylfaen" w:cs="Sylfaen"/>
          <w:lang w:val="ka-GE"/>
        </w:rPr>
        <w:t>შესაძლებლობა</w:t>
      </w:r>
      <w:r w:rsidR="008603F1" w:rsidRPr="00B07F12">
        <w:rPr>
          <w:rFonts w:cs="Calibri"/>
          <w:lang w:val="ka-GE"/>
        </w:rPr>
        <w:t xml:space="preserve"> </w:t>
      </w:r>
      <w:r w:rsidR="008603F1" w:rsidRPr="00B07F12">
        <w:rPr>
          <w:rFonts w:ascii="Sylfaen" w:hAnsi="Sylfaen" w:cs="Sylfaen"/>
          <w:lang w:val="ka-GE"/>
        </w:rPr>
        <w:t>გექნებათ</w:t>
      </w:r>
      <w:r w:rsidR="008603F1" w:rsidRPr="00B07F12">
        <w:rPr>
          <w:rFonts w:cs="Calibri"/>
          <w:lang w:val="ka-GE"/>
        </w:rPr>
        <w:t xml:space="preserve"> </w:t>
      </w:r>
      <w:r w:rsidR="008603F1" w:rsidRPr="00B07F12">
        <w:rPr>
          <w:rFonts w:ascii="Sylfaen" w:hAnsi="Sylfaen" w:cs="Sylfaen"/>
          <w:lang w:val="ka-GE"/>
        </w:rPr>
        <w:t>დასვათ</w:t>
      </w:r>
      <w:r w:rsidR="008603F1" w:rsidRPr="00B07F12">
        <w:rPr>
          <w:rFonts w:cs="Calibri"/>
          <w:lang w:val="ka-GE"/>
        </w:rPr>
        <w:t xml:space="preserve"> </w:t>
      </w:r>
      <w:r w:rsidR="008603F1" w:rsidRPr="00B07F12">
        <w:rPr>
          <w:rFonts w:ascii="Sylfaen" w:hAnsi="Sylfaen" w:cs="Sylfaen"/>
          <w:lang w:val="ka-GE"/>
        </w:rPr>
        <w:t>კითხვები</w:t>
      </w:r>
      <w:r w:rsidR="008603F1" w:rsidRPr="00B07F12">
        <w:rPr>
          <w:rFonts w:cs="Calibri"/>
          <w:lang w:val="ka-GE"/>
        </w:rPr>
        <w:t xml:space="preserve"> </w:t>
      </w:r>
      <w:r w:rsidR="008603F1" w:rsidRPr="00B07F12">
        <w:rPr>
          <w:rFonts w:ascii="Sylfaen" w:hAnsi="Sylfaen" w:cs="Sylfaen"/>
          <w:lang w:val="ka-GE"/>
        </w:rPr>
        <w:t>და</w:t>
      </w:r>
      <w:r w:rsidR="008603F1" w:rsidRPr="00B07F12">
        <w:rPr>
          <w:rFonts w:cs="Calibri"/>
          <w:lang w:val="ka-GE"/>
        </w:rPr>
        <w:t xml:space="preserve"> </w:t>
      </w:r>
      <w:r w:rsidR="008603F1" w:rsidRPr="00B07F12">
        <w:rPr>
          <w:rFonts w:ascii="Sylfaen" w:hAnsi="Sylfaen" w:cs="Sylfaen"/>
          <w:lang w:val="ka-GE"/>
        </w:rPr>
        <w:t>მიიღოთ</w:t>
      </w:r>
      <w:r w:rsidR="008603F1" w:rsidRPr="00B07F12">
        <w:rPr>
          <w:rFonts w:cs="Calibri"/>
          <w:lang w:val="ka-GE"/>
        </w:rPr>
        <w:t xml:space="preserve"> </w:t>
      </w:r>
      <w:r w:rsidR="008603F1" w:rsidRPr="00B07F12">
        <w:rPr>
          <w:rFonts w:ascii="Sylfaen" w:hAnsi="Sylfaen" w:cs="Sylfaen"/>
          <w:lang w:val="ka-GE"/>
        </w:rPr>
        <w:t>დეტალური</w:t>
      </w:r>
      <w:r w:rsidR="008603F1" w:rsidRPr="00B07F12">
        <w:rPr>
          <w:rFonts w:cs="Calibri"/>
          <w:lang w:val="ka-GE"/>
        </w:rPr>
        <w:t xml:space="preserve"> </w:t>
      </w:r>
      <w:r w:rsidR="006F1F9D" w:rsidRPr="00B07F12">
        <w:rPr>
          <w:rFonts w:ascii="Sylfaen" w:hAnsi="Sylfaen" w:cs="Sylfaen"/>
          <w:lang w:val="ka-GE"/>
        </w:rPr>
        <w:t>ინფორმაცია</w:t>
      </w:r>
      <w:r w:rsidR="006F1F9D" w:rsidRPr="00B07F12">
        <w:rPr>
          <w:rFonts w:cs="Calibri"/>
          <w:lang w:val="ka-GE"/>
        </w:rPr>
        <w:t xml:space="preserve">, </w:t>
      </w:r>
      <w:r w:rsidR="008603F1" w:rsidRPr="00B07F12">
        <w:rPr>
          <w:rFonts w:ascii="Sylfaen" w:hAnsi="Sylfaen" w:cs="Sylfaen"/>
          <w:lang w:val="ka-GE"/>
        </w:rPr>
        <w:t>რაც</w:t>
      </w:r>
      <w:r w:rsidR="008603F1" w:rsidRPr="00B07F12">
        <w:rPr>
          <w:rFonts w:cs="Calibri"/>
          <w:lang w:val="ka-GE"/>
        </w:rPr>
        <w:t xml:space="preserve"> </w:t>
      </w:r>
      <w:r w:rsidR="008603F1" w:rsidRPr="00B07F12">
        <w:rPr>
          <w:rFonts w:ascii="Sylfaen" w:hAnsi="Sylfaen" w:cs="Sylfaen"/>
          <w:lang w:val="ka-GE"/>
        </w:rPr>
        <w:t>გაგიმარტივებთ</w:t>
      </w:r>
      <w:r w:rsidR="008603F1" w:rsidRPr="00B07F12">
        <w:rPr>
          <w:rFonts w:cs="Calibri"/>
          <w:lang w:val="ka-GE"/>
        </w:rPr>
        <w:t xml:space="preserve"> </w:t>
      </w:r>
      <w:r w:rsidR="008603F1" w:rsidRPr="00B07F12">
        <w:rPr>
          <w:rFonts w:ascii="Sylfaen" w:hAnsi="Sylfaen" w:cs="Sylfaen"/>
          <w:lang w:val="ka-GE"/>
        </w:rPr>
        <w:t>განაცხადის</w:t>
      </w:r>
      <w:r w:rsidR="008603F1" w:rsidRPr="00B07F12">
        <w:rPr>
          <w:rFonts w:cs="Calibri"/>
          <w:lang w:val="ka-GE"/>
        </w:rPr>
        <w:t xml:space="preserve"> </w:t>
      </w:r>
      <w:r w:rsidR="008603F1" w:rsidRPr="00B07F12">
        <w:rPr>
          <w:rFonts w:ascii="Sylfaen" w:hAnsi="Sylfaen" w:cs="Sylfaen"/>
          <w:lang w:val="ka-GE"/>
        </w:rPr>
        <w:t>შევსებას</w:t>
      </w:r>
      <w:r w:rsidR="008603F1" w:rsidRPr="00B07F12">
        <w:rPr>
          <w:rFonts w:cs="Calibri"/>
          <w:lang w:val="ka-GE"/>
        </w:rPr>
        <w:t>.</w:t>
      </w:r>
      <w:r w:rsidR="00230C22" w:rsidRPr="00B07F12">
        <w:rPr>
          <w:rFonts w:cs="Calibri"/>
          <w:lang w:val="ka-GE"/>
        </w:rPr>
        <w:t xml:space="preserve"> </w:t>
      </w:r>
    </w:p>
    <w:p w14:paraId="335297B1" w14:textId="77777777" w:rsidR="000C47BA" w:rsidRPr="00B07F12" w:rsidRDefault="000C47BA" w:rsidP="00D43E17">
      <w:pPr>
        <w:spacing w:after="0" w:line="259" w:lineRule="auto"/>
        <w:rPr>
          <w:rFonts w:cs="Calibri"/>
          <w:lang w:val="ka-GE"/>
        </w:rPr>
      </w:pPr>
    </w:p>
    <w:p w14:paraId="25A78F41" w14:textId="7F2745A1" w:rsidR="007F49DE" w:rsidRPr="00B07F12" w:rsidRDefault="006A5FDE" w:rsidP="00D43E17">
      <w:pPr>
        <w:spacing w:after="0" w:line="259" w:lineRule="auto"/>
        <w:rPr>
          <w:rFonts w:cs="Calibri"/>
          <w:lang w:val="ka-GE"/>
        </w:rPr>
      </w:pPr>
      <w:r w:rsidRPr="00B07F12">
        <w:rPr>
          <w:rFonts w:ascii="Sylfaen" w:hAnsi="Sylfaen" w:cs="Sylfaen"/>
          <w:lang w:val="ka-GE"/>
        </w:rPr>
        <w:t>განაცხადის</w:t>
      </w:r>
      <w:r w:rsidRPr="00B07F12">
        <w:rPr>
          <w:rFonts w:cs="Calibri"/>
          <w:lang w:val="ka-GE"/>
        </w:rPr>
        <w:t xml:space="preserve"> </w:t>
      </w:r>
      <w:r w:rsidRPr="00B07F12">
        <w:rPr>
          <w:rFonts w:ascii="Sylfaen" w:hAnsi="Sylfaen" w:cs="Sylfaen"/>
          <w:lang w:val="ka-GE"/>
        </w:rPr>
        <w:t>შევსებასთან</w:t>
      </w:r>
      <w:r w:rsidRPr="00B07F12">
        <w:rPr>
          <w:rFonts w:cs="Calibri"/>
          <w:lang w:val="ka-GE"/>
        </w:rPr>
        <w:t xml:space="preserve"> </w:t>
      </w:r>
      <w:r w:rsidRPr="00B07F12">
        <w:rPr>
          <w:rFonts w:ascii="Sylfaen" w:hAnsi="Sylfaen" w:cs="Sylfaen"/>
          <w:lang w:val="ka-GE"/>
        </w:rPr>
        <w:t>დაკავშირებით</w:t>
      </w:r>
      <w:r w:rsidRPr="00B07F12">
        <w:rPr>
          <w:rFonts w:cs="Calibri"/>
          <w:lang w:val="ka-GE"/>
        </w:rPr>
        <w:t xml:space="preserve"> </w:t>
      </w:r>
      <w:r w:rsidR="007F49DE" w:rsidRPr="00B07F12">
        <w:rPr>
          <w:rFonts w:ascii="Sylfaen" w:hAnsi="Sylfaen" w:cs="Sylfaen"/>
          <w:lang w:val="ka-GE"/>
        </w:rPr>
        <w:t>კითხვების</w:t>
      </w:r>
      <w:r w:rsidR="007F49DE" w:rsidRPr="00B07F12">
        <w:rPr>
          <w:rFonts w:cs="Calibri"/>
          <w:lang w:val="ka-GE"/>
        </w:rPr>
        <w:t xml:space="preserve"> </w:t>
      </w:r>
      <w:r w:rsidR="007F49DE" w:rsidRPr="00B07F12">
        <w:rPr>
          <w:rFonts w:ascii="Sylfaen" w:hAnsi="Sylfaen" w:cs="Sylfaen"/>
          <w:lang w:val="ka-GE"/>
        </w:rPr>
        <w:t>შემთხვევაში</w:t>
      </w:r>
      <w:r w:rsidR="007F49DE" w:rsidRPr="00B07F12">
        <w:rPr>
          <w:rFonts w:cs="Calibri"/>
          <w:lang w:val="ka-GE"/>
        </w:rPr>
        <w:t xml:space="preserve">, </w:t>
      </w:r>
      <w:r w:rsidR="007F49DE" w:rsidRPr="00B07F12">
        <w:rPr>
          <w:rFonts w:ascii="Sylfaen" w:hAnsi="Sylfaen" w:cs="Sylfaen"/>
          <w:lang w:val="ka-GE"/>
        </w:rPr>
        <w:t>გთხოვთ</w:t>
      </w:r>
      <w:r w:rsidR="007F49DE" w:rsidRPr="00B07F12">
        <w:rPr>
          <w:rFonts w:cs="Calibri"/>
          <w:lang w:val="ka-GE"/>
        </w:rPr>
        <w:t xml:space="preserve"> </w:t>
      </w:r>
      <w:r w:rsidR="007F49DE" w:rsidRPr="00B07F12">
        <w:rPr>
          <w:rFonts w:ascii="Sylfaen" w:hAnsi="Sylfaen" w:cs="Sylfaen"/>
          <w:lang w:val="ka-GE"/>
        </w:rPr>
        <w:t>დაგვიკავშირდეთ</w:t>
      </w:r>
      <w:r w:rsidR="00101EC6" w:rsidRPr="00B07F12">
        <w:rPr>
          <w:rFonts w:cs="Calibri"/>
          <w:lang w:val="ka-GE"/>
        </w:rPr>
        <w:t>:</w:t>
      </w:r>
      <w:r w:rsidRPr="00B07F12">
        <w:rPr>
          <w:rFonts w:cs="Calibri"/>
          <w:lang w:val="ka-GE"/>
        </w:rPr>
        <w:t xml:space="preserve"> </w:t>
      </w:r>
      <w:r w:rsidR="007F49DE" w:rsidRPr="00B07F12">
        <w:rPr>
          <w:rFonts w:ascii="Sylfaen" w:hAnsi="Sylfaen" w:cs="Sylfaen"/>
          <w:lang w:val="ka-GE"/>
        </w:rPr>
        <w:t>ქრისტინე</w:t>
      </w:r>
      <w:r w:rsidR="007F49DE" w:rsidRPr="00B07F12">
        <w:rPr>
          <w:rFonts w:cs="Calibri"/>
          <w:lang w:val="ka-GE"/>
        </w:rPr>
        <w:t xml:space="preserve"> </w:t>
      </w:r>
      <w:r w:rsidR="007F49DE" w:rsidRPr="00B07F12">
        <w:rPr>
          <w:rFonts w:ascii="Sylfaen" w:hAnsi="Sylfaen" w:cs="Sylfaen"/>
          <w:lang w:val="ka-GE"/>
        </w:rPr>
        <w:t>მეფარიშვილი</w:t>
      </w:r>
      <w:r w:rsidR="007F49DE" w:rsidRPr="00B07F12">
        <w:rPr>
          <w:rFonts w:cs="Calibri"/>
          <w:lang w:val="ka-GE"/>
        </w:rPr>
        <w:t xml:space="preserve"> </w:t>
      </w:r>
      <w:hyperlink r:id="rId11" w:history="1">
        <w:r w:rsidR="007F49DE" w:rsidRPr="00B07F12">
          <w:rPr>
            <w:rStyle w:val="Hyperlink"/>
            <w:rFonts w:cs="Calibri"/>
            <w:lang w:val="ka-GE"/>
          </w:rPr>
          <w:t>kristine.meparishvili@undp.org</w:t>
        </w:r>
      </w:hyperlink>
      <w:r w:rsidR="007F49DE" w:rsidRPr="00B07F12">
        <w:rPr>
          <w:rFonts w:cs="Calibri"/>
          <w:lang w:val="ka-GE"/>
        </w:rPr>
        <w:t xml:space="preserve"> </w:t>
      </w:r>
    </w:p>
    <w:p w14:paraId="3D89F33E" w14:textId="77777777" w:rsidR="007F49DE" w:rsidRPr="00B07F12" w:rsidRDefault="007F49DE" w:rsidP="00532F85">
      <w:pPr>
        <w:spacing w:after="0" w:line="259" w:lineRule="auto"/>
        <w:rPr>
          <w:rFonts w:cs="Calibri"/>
          <w:lang w:val="ka-GE"/>
        </w:rPr>
      </w:pPr>
    </w:p>
    <w:p w14:paraId="65282A4F" w14:textId="4D1E0CE4" w:rsidR="00711B9C" w:rsidRPr="00B07F12" w:rsidRDefault="00711B9C" w:rsidP="00711B9C">
      <w:pPr>
        <w:spacing w:after="0" w:line="240" w:lineRule="auto"/>
        <w:rPr>
          <w:rFonts w:eastAsia="Times New Roman" w:cs="Calibri"/>
          <w:b/>
          <w:bCs/>
          <w:color w:val="00589A"/>
          <w:kern w:val="0"/>
          <w:lang w:val="ka-GE"/>
          <w14:ligatures w14:val="none"/>
        </w:rPr>
      </w:pPr>
    </w:p>
    <w:p w14:paraId="4744B655" w14:textId="77777777" w:rsidR="00631722" w:rsidRPr="00B07F12" w:rsidRDefault="00631722" w:rsidP="00532F85">
      <w:pPr>
        <w:spacing w:after="0" w:line="259" w:lineRule="auto"/>
        <w:rPr>
          <w:rFonts w:cs="Calibri"/>
          <w:lang w:val="ka-GE"/>
        </w:rPr>
      </w:pPr>
    </w:p>
    <w:p w14:paraId="4B40713D" w14:textId="77777777" w:rsidR="00671C71" w:rsidRDefault="00671C71" w:rsidP="00532F85">
      <w:pPr>
        <w:spacing w:after="0" w:line="259" w:lineRule="auto"/>
        <w:rPr>
          <w:rFonts w:cs="Calibri"/>
          <w:lang w:val="ka-GE"/>
        </w:rPr>
      </w:pPr>
    </w:p>
    <w:p w14:paraId="0E7D15E5" w14:textId="77777777" w:rsidR="00E21A38" w:rsidRPr="000F53C4" w:rsidRDefault="00E21A38" w:rsidP="00E21A38">
      <w:pPr>
        <w:spacing w:after="0" w:line="259" w:lineRule="auto"/>
        <w:rPr>
          <w:rFonts w:cs="Calibri"/>
          <w:b/>
          <w:bCs/>
          <w:lang w:val="ka-GE"/>
        </w:rPr>
      </w:pPr>
      <w:r w:rsidRPr="000F53C4">
        <w:rPr>
          <w:rFonts w:cs="Calibri"/>
          <w:b/>
          <w:bCs/>
          <w:lang w:val="ka-GE"/>
        </w:rPr>
        <w:t>Title: Call for Manufacturing Sector SMEs</w:t>
      </w:r>
    </w:p>
    <w:p w14:paraId="6FBD993A" w14:textId="77777777" w:rsidR="00E21A38" w:rsidRPr="00E21A38" w:rsidRDefault="00E21A38" w:rsidP="00E21A38">
      <w:pPr>
        <w:spacing w:after="0" w:line="259" w:lineRule="auto"/>
        <w:rPr>
          <w:rFonts w:cs="Calibri"/>
          <w:lang w:val="ka-GE"/>
        </w:rPr>
      </w:pPr>
    </w:p>
    <w:p w14:paraId="57AC3843" w14:textId="23070B03" w:rsidR="00E21A38" w:rsidRPr="00E21A38" w:rsidRDefault="00E21A38" w:rsidP="00E21A38">
      <w:pPr>
        <w:spacing w:after="0" w:line="259" w:lineRule="auto"/>
        <w:rPr>
          <w:rFonts w:cs="Calibri"/>
          <w:lang w:val="ka-GE"/>
        </w:rPr>
      </w:pPr>
      <w:r w:rsidRPr="00E21A38">
        <w:rPr>
          <w:rFonts w:cs="Calibri"/>
          <w:lang w:val="ka-GE"/>
        </w:rPr>
        <w:t>With the support of the European Union, the United Nations Development Programme (UNDP), under the “Inclusive Access to Markets (IA2M)</w:t>
      </w:r>
      <w:r w:rsidR="00380E8E">
        <w:rPr>
          <w:rFonts w:cs="Calibri"/>
          <w:lang w:val="ka-GE"/>
        </w:rPr>
        <w:t>“</w:t>
      </w:r>
      <w:r w:rsidRPr="00E21A38">
        <w:rPr>
          <w:rFonts w:cs="Calibri"/>
          <w:lang w:val="ka-GE"/>
        </w:rPr>
        <w:t xml:space="preserve"> project, announces </w:t>
      </w:r>
      <w:r w:rsidRPr="00BC0949">
        <w:rPr>
          <w:rFonts w:cs="Calibri"/>
          <w:b/>
          <w:bCs/>
          <w:lang w:val="ka-GE"/>
        </w:rPr>
        <w:t>a call for</w:t>
      </w:r>
      <w:r w:rsidRPr="00E21A38">
        <w:rPr>
          <w:rFonts w:cs="Calibri"/>
          <w:lang w:val="ka-GE"/>
        </w:rPr>
        <w:t xml:space="preserve"> </w:t>
      </w:r>
      <w:r w:rsidRPr="00BC0949">
        <w:rPr>
          <w:rFonts w:cs="Calibri"/>
          <w:b/>
          <w:bCs/>
          <w:lang w:val="ka-GE"/>
        </w:rPr>
        <w:t>manufacturing small and medium-sized enterprises</w:t>
      </w:r>
      <w:r w:rsidRPr="00E21A38">
        <w:rPr>
          <w:rFonts w:cs="Calibri"/>
          <w:lang w:val="ka-GE"/>
        </w:rPr>
        <w:t xml:space="preserve"> – </w:t>
      </w:r>
      <w:r w:rsidRPr="00BC0949">
        <w:rPr>
          <w:rFonts w:cs="Calibri"/>
          <w:b/>
          <w:bCs/>
          <w:lang w:val="ka-GE"/>
        </w:rPr>
        <w:t xml:space="preserve">“Innovation Challenge Call (ICC): </w:t>
      </w:r>
      <w:r w:rsidR="000B7BB0" w:rsidRPr="00BC0949">
        <w:rPr>
          <w:rFonts w:cs="Calibri"/>
          <w:b/>
          <w:bCs/>
          <w:lang w:val="ka-GE"/>
        </w:rPr>
        <w:t>Supporting Georgian SMEs in implementing Sustainable Consumption and Production (SCP) practices</w:t>
      </w:r>
      <w:r w:rsidRPr="00BC0949">
        <w:rPr>
          <w:rFonts w:cs="Calibri"/>
          <w:b/>
          <w:bCs/>
          <w:lang w:val="ka-GE"/>
        </w:rPr>
        <w:t>.”</w:t>
      </w:r>
    </w:p>
    <w:p w14:paraId="04F7354A" w14:textId="77777777" w:rsidR="00E21A38" w:rsidRPr="00E21A38" w:rsidRDefault="00E21A38" w:rsidP="00E21A38">
      <w:pPr>
        <w:spacing w:after="0" w:line="259" w:lineRule="auto"/>
        <w:rPr>
          <w:rFonts w:cs="Calibri"/>
          <w:lang w:val="ka-GE"/>
        </w:rPr>
      </w:pPr>
    </w:p>
    <w:p w14:paraId="340258F1" w14:textId="45AD1341" w:rsidR="009E01C4" w:rsidRPr="00B07F12" w:rsidRDefault="00E21A38" w:rsidP="00E21A38">
      <w:pPr>
        <w:spacing w:after="0" w:line="259" w:lineRule="auto"/>
        <w:rPr>
          <w:rFonts w:cs="Calibri"/>
          <w:lang w:val="ka-GE"/>
        </w:rPr>
      </w:pPr>
      <w:r w:rsidRPr="00E21A38">
        <w:rPr>
          <w:rFonts w:cs="Calibri"/>
          <w:lang w:val="ka-GE"/>
        </w:rPr>
        <w:t xml:space="preserve">The initiative aims to support enterprises in </w:t>
      </w:r>
      <w:r w:rsidR="005542A0" w:rsidRPr="001244E0">
        <w:rPr>
          <w:rFonts w:cs="Calibri"/>
          <w:lang w:val="ka-GE"/>
        </w:rPr>
        <w:t xml:space="preserve">implementing innovative and/or underutilized solutions </w:t>
      </w:r>
      <w:r w:rsidR="005542A0" w:rsidRPr="00BC0949">
        <w:rPr>
          <w:rFonts w:cs="Calibri"/>
          <w:b/>
          <w:bCs/>
          <w:lang w:val="ka-GE"/>
        </w:rPr>
        <w:t>to improve resource efficiency, reduce environmental impact, and enhance the sustainability of their production and business processes</w:t>
      </w:r>
      <w:r w:rsidRPr="00E21A38">
        <w:rPr>
          <w:rFonts w:cs="Calibri"/>
          <w:lang w:val="ka-GE"/>
        </w:rPr>
        <w:t>.</w:t>
      </w:r>
      <w:r w:rsidR="002A05CB">
        <w:rPr>
          <w:rFonts w:cs="Calibri"/>
          <w:lang w:val="ka-GE"/>
        </w:rPr>
        <w:t xml:space="preserve"> </w:t>
      </w:r>
      <w:r w:rsidR="00B87FF8" w:rsidRPr="00B07F12">
        <w:rPr>
          <w:rFonts w:cs="Calibri"/>
          <w:lang w:val="ka-GE"/>
        </w:rPr>
        <w:t>Within the framework of this programme, SMEs</w:t>
      </w:r>
      <w:r w:rsidR="00B87FF8">
        <w:rPr>
          <w:rFonts w:cs="Calibri"/>
          <w:lang w:val="ka-GE"/>
        </w:rPr>
        <w:t xml:space="preserve"> </w:t>
      </w:r>
      <w:r w:rsidRPr="00E21A38">
        <w:rPr>
          <w:rFonts w:cs="Calibri"/>
          <w:lang w:val="ka-GE"/>
        </w:rPr>
        <w:t>may receive support in the following areas:</w:t>
      </w:r>
    </w:p>
    <w:p w14:paraId="4E4E513A"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 xml:space="preserve">Waste management and reduction solutions </w:t>
      </w:r>
    </w:p>
    <w:p w14:paraId="2D8F0E9D"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 xml:space="preserve">Energy efficiency and clean energy adoption </w:t>
      </w:r>
    </w:p>
    <w:p w14:paraId="64307021"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Sustainable packaging and materials innovation:</w:t>
      </w:r>
    </w:p>
    <w:p w14:paraId="314A8CB0"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Digital tools for sustainability management</w:t>
      </w:r>
    </w:p>
    <w:p w14:paraId="14040898"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Supply chain and sourcing sustainability improvements</w:t>
      </w:r>
    </w:p>
    <w:p w14:paraId="79CA5BB9" w14:textId="77777777" w:rsidR="00412507" w:rsidRPr="00B07F12" w:rsidRDefault="00412507" w:rsidP="00412507">
      <w:pPr>
        <w:pStyle w:val="ListParagraph"/>
        <w:numPr>
          <w:ilvl w:val="0"/>
          <w:numId w:val="8"/>
        </w:numPr>
        <w:spacing w:after="0" w:line="259" w:lineRule="auto"/>
        <w:ind w:left="360"/>
        <w:rPr>
          <w:rFonts w:cs="Calibri"/>
        </w:rPr>
      </w:pPr>
      <w:r w:rsidRPr="00B07F12">
        <w:rPr>
          <w:rFonts w:cs="Calibri"/>
        </w:rPr>
        <w:t>Other types of solutions and activities that demonstrate potential to improve sustainability, resource efficiency, and environmental performance of SMEs.</w:t>
      </w:r>
    </w:p>
    <w:p w14:paraId="3ED11832" w14:textId="77777777" w:rsidR="00412507" w:rsidRDefault="00412507" w:rsidP="00DB0416">
      <w:pPr>
        <w:spacing w:after="0" w:line="259" w:lineRule="auto"/>
        <w:rPr>
          <w:rFonts w:cs="Calibri"/>
        </w:rPr>
      </w:pPr>
    </w:p>
    <w:p w14:paraId="5F12CA73" w14:textId="77777777" w:rsidR="00DB0416" w:rsidRPr="00DB0416" w:rsidRDefault="00DB0416" w:rsidP="00DB0416">
      <w:pPr>
        <w:spacing w:after="0" w:line="259" w:lineRule="auto"/>
        <w:rPr>
          <w:rFonts w:cs="Calibri"/>
          <w:lang w:val="ka-GE"/>
        </w:rPr>
      </w:pPr>
      <w:r w:rsidRPr="00DB0416">
        <w:rPr>
          <w:rFonts w:cs="Calibri"/>
          <w:b/>
          <w:bCs/>
          <w:lang w:val="ka-GE"/>
        </w:rPr>
        <w:t xml:space="preserve">Co-financing amount: </w:t>
      </w:r>
      <w:r w:rsidRPr="00DB0416">
        <w:rPr>
          <w:rFonts w:cs="Calibri"/>
          <w:lang w:val="ka-GE"/>
        </w:rPr>
        <w:t>GEL 40,000</w:t>
      </w:r>
    </w:p>
    <w:p w14:paraId="6EED8D58" w14:textId="77777777" w:rsidR="00DB0416" w:rsidRPr="00DB0416" w:rsidRDefault="00DB0416" w:rsidP="00DB0416">
      <w:pPr>
        <w:spacing w:after="0" w:line="259" w:lineRule="auto"/>
        <w:rPr>
          <w:rFonts w:cs="Calibri"/>
          <w:lang w:val="ka-GE"/>
        </w:rPr>
      </w:pPr>
      <w:r w:rsidRPr="00DB0416">
        <w:rPr>
          <w:rFonts w:cs="Calibri"/>
          <w:b/>
          <w:bCs/>
          <w:lang w:val="ka-GE"/>
        </w:rPr>
        <w:t>SME contribution:</w:t>
      </w:r>
      <w:r w:rsidRPr="00DB0416">
        <w:rPr>
          <w:rFonts w:cs="Calibri"/>
          <w:lang w:val="ka-GE"/>
        </w:rPr>
        <w:t xml:space="preserve"> At least 10% of the total project value (minimum GEL 4,000).</w:t>
      </w:r>
    </w:p>
    <w:p w14:paraId="3CBEEFB7" w14:textId="003D123A" w:rsidR="009E01C4" w:rsidRPr="00B07F12" w:rsidRDefault="00DB0416" w:rsidP="00DB0416">
      <w:pPr>
        <w:spacing w:after="0" w:line="259" w:lineRule="auto"/>
        <w:rPr>
          <w:rFonts w:cs="Calibri"/>
          <w:lang w:val="ka-GE"/>
        </w:rPr>
      </w:pPr>
      <w:r w:rsidRPr="00DB0416">
        <w:rPr>
          <w:rFonts w:cs="Calibri"/>
          <w:lang w:val="ka-GE"/>
        </w:rPr>
        <w:t>Up to 10 small and medium-sized enterprises will be selected under the Call.</w:t>
      </w:r>
    </w:p>
    <w:p w14:paraId="695EF448" w14:textId="77777777" w:rsidR="009E01C4" w:rsidRDefault="009E01C4" w:rsidP="00D43E17">
      <w:pPr>
        <w:spacing w:after="0" w:line="259" w:lineRule="auto"/>
        <w:rPr>
          <w:rFonts w:cs="Calibri"/>
          <w:lang w:val="ka-GE"/>
        </w:rPr>
      </w:pPr>
    </w:p>
    <w:p w14:paraId="00225943" w14:textId="686480F1" w:rsidR="00DF274E" w:rsidRDefault="00962AB8" w:rsidP="00DF274E">
      <w:pPr>
        <w:spacing w:after="0" w:line="259" w:lineRule="auto"/>
        <w:rPr>
          <w:rFonts w:cs="Calibri"/>
          <w:lang w:val="ka-GE"/>
        </w:rPr>
      </w:pPr>
      <w:r>
        <w:rPr>
          <w:rFonts w:cs="Calibri"/>
          <w:b/>
          <w:bCs/>
          <w:lang w:val="ka-GE"/>
        </w:rPr>
        <w:t>Application</w:t>
      </w:r>
      <w:r w:rsidR="00DF274E" w:rsidRPr="00DF274E">
        <w:rPr>
          <w:rFonts w:cs="Calibri"/>
          <w:b/>
          <w:bCs/>
          <w:lang w:val="ka-GE"/>
        </w:rPr>
        <w:t xml:space="preserve"> deadline: 23 March 2026, 17:00 (</w:t>
      </w:r>
      <w:r w:rsidR="00452636" w:rsidRPr="00452636">
        <w:rPr>
          <w:rFonts w:cs="Calibri"/>
          <w:b/>
          <w:bCs/>
          <w:lang w:val="ka-GE"/>
        </w:rPr>
        <w:t>GMT+4</w:t>
      </w:r>
      <w:r w:rsidR="00DF274E" w:rsidRPr="00DF274E">
        <w:rPr>
          <w:rFonts w:cs="Calibri"/>
          <w:b/>
          <w:bCs/>
          <w:lang w:val="ka-GE"/>
        </w:rPr>
        <w:t>).</w:t>
      </w:r>
      <w:r w:rsidR="00DF274E">
        <w:rPr>
          <w:rFonts w:cs="Calibri"/>
          <w:lang w:val="ka-GE"/>
        </w:rPr>
        <w:t xml:space="preserve"> </w:t>
      </w:r>
      <w:r w:rsidR="00DF274E" w:rsidRPr="00DF274E">
        <w:rPr>
          <w:rFonts w:cs="Calibri"/>
          <w:lang w:val="ka-GE"/>
        </w:rPr>
        <w:t>Applications submitted after the deadline will not be considered.</w:t>
      </w:r>
    </w:p>
    <w:p w14:paraId="7EA687AD" w14:textId="77777777" w:rsidR="0057505B" w:rsidRPr="0057505B" w:rsidRDefault="0057505B" w:rsidP="0057505B">
      <w:pPr>
        <w:spacing w:after="0" w:line="259" w:lineRule="auto"/>
        <w:rPr>
          <w:rFonts w:cs="Calibri"/>
          <w:lang w:val="ka-GE"/>
        </w:rPr>
      </w:pPr>
    </w:p>
    <w:p w14:paraId="79C313B8" w14:textId="569B9CBF" w:rsidR="0057505B" w:rsidRPr="0057505B" w:rsidRDefault="0057505B" w:rsidP="0057505B">
      <w:pPr>
        <w:spacing w:after="0" w:line="259" w:lineRule="auto"/>
        <w:rPr>
          <w:rFonts w:cs="Calibri"/>
          <w:lang w:val="ka-GE"/>
        </w:rPr>
      </w:pPr>
      <w:r w:rsidRPr="0057505B">
        <w:rPr>
          <w:rFonts w:cs="Calibri"/>
          <w:lang w:val="ka-GE"/>
        </w:rPr>
        <w:t xml:space="preserve">To participate in the Call, interested applicants must register on the UNDP Quantum portal (click </w:t>
      </w:r>
      <w:hyperlink r:id="rId12" w:history="1">
        <w:r w:rsidRPr="00BC0949">
          <w:rPr>
            <w:rStyle w:val="Hyperlink"/>
            <w:rFonts w:cs="Calibri"/>
            <w:lang w:val="ka-GE"/>
          </w:rPr>
          <w:t>here to register</w:t>
        </w:r>
      </w:hyperlink>
      <w:r w:rsidRPr="0057505B">
        <w:rPr>
          <w:rFonts w:cs="Calibri"/>
          <w:lang w:val="ka-GE"/>
        </w:rPr>
        <w:t xml:space="preserve">) and </w:t>
      </w:r>
      <w:r w:rsidRPr="0084329A">
        <w:rPr>
          <w:rFonts w:cs="Calibri"/>
          <w:b/>
          <w:bCs/>
          <w:lang w:val="ka-GE"/>
        </w:rPr>
        <w:t>submit the application in English</w:t>
      </w:r>
      <w:r w:rsidRPr="0057505B">
        <w:rPr>
          <w:rFonts w:cs="Calibri"/>
          <w:lang w:val="ka-GE"/>
        </w:rPr>
        <w:t xml:space="preserve"> via the following link:</w:t>
      </w:r>
      <w:r w:rsidR="0036284B">
        <w:rPr>
          <w:rFonts w:cs="Calibri"/>
          <w:lang w:val="ka-GE"/>
        </w:rPr>
        <w:t xml:space="preserve"> </w:t>
      </w:r>
      <w:hyperlink r:id="rId13" w:history="1">
        <w:r w:rsidR="0036284B" w:rsidRPr="00DA5882">
          <w:rPr>
            <w:rStyle w:val="Hyperlink"/>
            <w:rFonts w:cs="Calibri"/>
          </w:rPr>
          <w:t>https</w:t>
        </w:r>
      </w:hyperlink>
      <w:hyperlink r:id="rId14" w:history="1">
        <w:r w:rsidR="0036284B" w:rsidRPr="00DA5882">
          <w:rPr>
            <w:rStyle w:val="Hyperlink"/>
            <w:rFonts w:cs="Calibri"/>
          </w:rPr>
          <w:t>://procurement-notices.undp.org/view_negotiation_dlink.cfm?nego_id=</w:t>
        </w:r>
      </w:hyperlink>
      <w:hyperlink r:id="rId15" w:history="1">
        <w:r w:rsidR="0036284B" w:rsidRPr="00DA5882">
          <w:rPr>
            <w:rStyle w:val="Hyperlink"/>
            <w:rFonts w:cs="Calibri"/>
          </w:rPr>
          <w:t>43080</w:t>
        </w:r>
      </w:hyperlink>
      <w:r w:rsidR="00364CD5">
        <w:rPr>
          <w:rFonts w:cs="Calibri"/>
        </w:rPr>
        <w:t xml:space="preserve"> (</w:t>
      </w:r>
      <w:r w:rsidR="00346DBF" w:rsidRPr="00346DBF">
        <w:rPr>
          <w:rFonts w:cs="Calibri"/>
          <w:lang w:val="ka-GE"/>
        </w:rPr>
        <w:t>Please note that the link will only be accessible to users who are already registered on the Quantum portal</w:t>
      </w:r>
      <w:r w:rsidR="00364CD5">
        <w:rPr>
          <w:rFonts w:cs="Calibri"/>
          <w:lang w:val="ka-GE"/>
        </w:rPr>
        <w:t>).</w:t>
      </w:r>
    </w:p>
    <w:p w14:paraId="4BD881FD" w14:textId="77777777" w:rsidR="0057505B" w:rsidRPr="0057505B" w:rsidRDefault="0057505B" w:rsidP="0057505B">
      <w:pPr>
        <w:spacing w:after="0" w:line="259" w:lineRule="auto"/>
        <w:rPr>
          <w:rFonts w:cs="Calibri"/>
          <w:lang w:val="ka-GE"/>
        </w:rPr>
      </w:pPr>
    </w:p>
    <w:p w14:paraId="64849D37" w14:textId="50E74237" w:rsidR="0057505B" w:rsidRPr="0057505B" w:rsidRDefault="0057505B" w:rsidP="0057505B">
      <w:pPr>
        <w:spacing w:after="0" w:line="259" w:lineRule="auto"/>
        <w:rPr>
          <w:rFonts w:cs="Calibri"/>
          <w:lang w:val="ka-GE"/>
        </w:rPr>
      </w:pPr>
      <w:r w:rsidRPr="0057505B">
        <w:rPr>
          <w:rFonts w:cs="Calibri"/>
          <w:lang w:val="ka-GE"/>
        </w:rPr>
        <w:t xml:space="preserve">For detailed information on eligibility requirements, the evaluation process, and other relevant details, please refer to the </w:t>
      </w:r>
      <w:hyperlink r:id="rId16" w:history="1">
        <w:r w:rsidRPr="0044619D">
          <w:rPr>
            <w:rStyle w:val="Hyperlink"/>
            <w:rFonts w:cs="Calibri"/>
            <w:lang w:val="ka-GE"/>
          </w:rPr>
          <w:t>Georgian presentation</w:t>
        </w:r>
      </w:hyperlink>
      <w:r w:rsidRPr="0057505B">
        <w:rPr>
          <w:rFonts w:cs="Calibri"/>
          <w:lang w:val="ka-GE"/>
        </w:rPr>
        <w:t xml:space="preserve"> and supplementary documents.</w:t>
      </w:r>
    </w:p>
    <w:p w14:paraId="4E9043CF" w14:textId="77777777" w:rsidR="0057505B" w:rsidRPr="0057505B" w:rsidRDefault="0057505B" w:rsidP="0057505B">
      <w:pPr>
        <w:spacing w:after="0" w:line="259" w:lineRule="auto"/>
        <w:rPr>
          <w:rFonts w:cs="Calibri"/>
          <w:lang w:val="ka-GE"/>
        </w:rPr>
      </w:pPr>
    </w:p>
    <w:p w14:paraId="0BDC7978" w14:textId="031943E3" w:rsidR="0057505B" w:rsidRDefault="0057505B" w:rsidP="0057505B">
      <w:pPr>
        <w:spacing w:after="0" w:line="259" w:lineRule="auto"/>
        <w:rPr>
          <w:rFonts w:ascii="Sylfaen" w:hAnsi="Sylfaen" w:cs="Calibri"/>
          <w:b/>
          <w:bCs/>
          <w:lang w:val="ka-GE"/>
        </w:rPr>
      </w:pPr>
      <w:r w:rsidRPr="0044619D">
        <w:rPr>
          <w:rFonts w:cs="Calibri"/>
          <w:b/>
          <w:bCs/>
          <w:lang w:val="ka-GE"/>
        </w:rPr>
        <w:t>An informational webinar on the Call and registration procedures will be held on:</w:t>
      </w:r>
      <w:r w:rsidR="0044619D" w:rsidRPr="0044619D">
        <w:rPr>
          <w:rFonts w:cs="Calibri"/>
          <w:b/>
          <w:bCs/>
          <w:lang w:val="ka-GE"/>
        </w:rPr>
        <w:t xml:space="preserve"> </w:t>
      </w:r>
      <w:r w:rsidRPr="0044619D">
        <w:rPr>
          <w:rFonts w:cs="Calibri"/>
          <w:b/>
          <w:bCs/>
          <w:lang w:val="ka-GE"/>
        </w:rPr>
        <w:t>10 March</w:t>
      </w:r>
      <w:r w:rsidR="00380E8E">
        <w:rPr>
          <w:rFonts w:cs="Calibri"/>
          <w:b/>
          <w:bCs/>
          <w:lang w:val="ka-GE"/>
        </w:rPr>
        <w:t>,</w:t>
      </w:r>
      <w:r w:rsidR="0044619D" w:rsidRPr="0044619D">
        <w:rPr>
          <w:rFonts w:cs="Calibri"/>
          <w:b/>
          <w:bCs/>
          <w:lang w:val="ka-GE"/>
        </w:rPr>
        <w:t xml:space="preserve"> </w:t>
      </w:r>
      <w:r w:rsidRPr="0044619D">
        <w:rPr>
          <w:rFonts w:cs="Calibri"/>
          <w:b/>
          <w:bCs/>
          <w:lang w:val="ka-GE"/>
        </w:rPr>
        <w:t>12:00</w:t>
      </w:r>
      <w:r w:rsidR="0044619D" w:rsidRPr="0044619D">
        <w:rPr>
          <w:rFonts w:cs="Calibri"/>
          <w:b/>
          <w:bCs/>
          <w:lang w:val="ka-GE"/>
        </w:rPr>
        <w:t xml:space="preserve"> </w:t>
      </w:r>
      <w:r w:rsidR="00EB314D" w:rsidRPr="00EB314D">
        <w:rPr>
          <w:rFonts w:cs="Calibri"/>
          <w:b/>
          <w:bCs/>
          <w:lang w:val="ka-GE"/>
        </w:rPr>
        <w:t>(GMT+4</w:t>
      </w:r>
      <w:r w:rsidR="00EB314D">
        <w:rPr>
          <w:rFonts w:cs="Calibri"/>
          <w:b/>
          <w:bCs/>
          <w:lang w:val="ka-GE"/>
        </w:rPr>
        <w:t>)</w:t>
      </w:r>
      <w:r w:rsidR="0044619D" w:rsidRPr="0044619D">
        <w:rPr>
          <w:rFonts w:ascii="Sylfaen" w:hAnsi="Sylfaen" w:cs="Calibri"/>
          <w:b/>
          <w:bCs/>
          <w:lang w:val="ka-GE"/>
        </w:rPr>
        <w:t xml:space="preserve">. </w:t>
      </w:r>
    </w:p>
    <w:p w14:paraId="231B54DA" w14:textId="77777777" w:rsidR="0044619D" w:rsidRPr="00AC6B63" w:rsidRDefault="0044619D" w:rsidP="0044619D">
      <w:pPr>
        <w:spacing w:after="0" w:line="240" w:lineRule="auto"/>
        <w:rPr>
          <w:rFonts w:cs="Calibri"/>
        </w:rPr>
      </w:pPr>
      <w:r w:rsidRPr="00AC6B63">
        <w:rPr>
          <w:rFonts w:cs="Calibri"/>
        </w:rPr>
        <w:t>Microsoft Teams meeting:</w:t>
      </w:r>
      <w:r w:rsidRPr="00B07F12">
        <w:rPr>
          <w:rFonts w:cs="Calibri"/>
        </w:rPr>
        <w:t xml:space="preserve"> </w:t>
      </w:r>
      <w:hyperlink r:id="rId17" w:tgtFrame="_blank" w:tooltip="Meeting join" w:history="1">
        <w:r w:rsidRPr="00AC6B63">
          <w:rPr>
            <w:rStyle w:val="Hyperlink"/>
            <w:rFonts w:cs="Calibri"/>
          </w:rPr>
          <w:t>https://teams.microsoft.com/meet/37221046117579?p=REw4qlhJtmOHybRTVo</w:t>
        </w:r>
      </w:hyperlink>
      <w:r w:rsidRPr="00AC6B63">
        <w:rPr>
          <w:rFonts w:cs="Calibri"/>
        </w:rPr>
        <w:t xml:space="preserve"> </w:t>
      </w:r>
    </w:p>
    <w:p w14:paraId="6A93056F" w14:textId="77777777" w:rsidR="0044619D" w:rsidRPr="00AC6B63" w:rsidRDefault="0044619D" w:rsidP="0044619D">
      <w:pPr>
        <w:spacing w:after="0" w:line="240" w:lineRule="auto"/>
        <w:rPr>
          <w:rFonts w:cs="Calibri"/>
        </w:rPr>
      </w:pPr>
      <w:r w:rsidRPr="00AC6B63">
        <w:rPr>
          <w:rFonts w:cs="Calibri"/>
        </w:rPr>
        <w:t xml:space="preserve">Meeting ID: 372 210 461 175 79 </w:t>
      </w:r>
    </w:p>
    <w:p w14:paraId="25447627" w14:textId="77777777" w:rsidR="0044619D" w:rsidRPr="00B07F12" w:rsidRDefault="0044619D" w:rsidP="0044619D">
      <w:pPr>
        <w:spacing w:after="0" w:line="240" w:lineRule="auto"/>
        <w:rPr>
          <w:rFonts w:cs="Calibri"/>
        </w:rPr>
      </w:pPr>
      <w:r w:rsidRPr="00AC6B63">
        <w:rPr>
          <w:rFonts w:cs="Calibri"/>
        </w:rPr>
        <w:t>Passcode: 8Bb73Ew7</w:t>
      </w:r>
    </w:p>
    <w:p w14:paraId="70E61EDD" w14:textId="77777777" w:rsidR="0057505B" w:rsidRPr="0057505B" w:rsidRDefault="0057505B" w:rsidP="0057505B">
      <w:pPr>
        <w:spacing w:after="0" w:line="259" w:lineRule="auto"/>
        <w:rPr>
          <w:rFonts w:cs="Calibri"/>
          <w:lang w:val="ka-GE"/>
        </w:rPr>
      </w:pPr>
    </w:p>
    <w:p w14:paraId="473AFE6C" w14:textId="710037DD" w:rsidR="0057505B" w:rsidRPr="0057505B" w:rsidRDefault="0057505B" w:rsidP="0057505B">
      <w:pPr>
        <w:spacing w:after="0" w:line="259" w:lineRule="auto"/>
        <w:rPr>
          <w:rFonts w:cs="Calibri"/>
          <w:lang w:val="ka-GE"/>
        </w:rPr>
      </w:pPr>
      <w:r w:rsidRPr="0057505B">
        <w:rPr>
          <w:rFonts w:cs="Calibri"/>
          <w:lang w:val="ka-GE"/>
        </w:rPr>
        <w:t>Applicants are encouraged to review the technical details in advance and attend the webinar. During the session, participants will have the opportunity to ask questions and receive further clarification to facilitate the application process.</w:t>
      </w:r>
      <w:r w:rsidR="0084329A">
        <w:rPr>
          <w:rFonts w:cs="Calibri"/>
          <w:lang w:val="ka-GE"/>
        </w:rPr>
        <w:t xml:space="preserve"> </w:t>
      </w:r>
    </w:p>
    <w:p w14:paraId="3D3F42A3" w14:textId="77777777" w:rsidR="0057505B" w:rsidRPr="0057505B" w:rsidRDefault="0057505B" w:rsidP="0057505B">
      <w:pPr>
        <w:spacing w:after="0" w:line="259" w:lineRule="auto"/>
        <w:rPr>
          <w:rFonts w:cs="Calibri"/>
          <w:lang w:val="ka-GE"/>
        </w:rPr>
      </w:pPr>
    </w:p>
    <w:p w14:paraId="6B5D9D4F" w14:textId="687AB957" w:rsidR="0057505B" w:rsidRPr="0057505B" w:rsidRDefault="0057505B" w:rsidP="0057505B">
      <w:pPr>
        <w:spacing w:after="0" w:line="259" w:lineRule="auto"/>
        <w:rPr>
          <w:rFonts w:cs="Calibri"/>
          <w:lang w:val="ka-GE"/>
        </w:rPr>
      </w:pPr>
      <w:r w:rsidRPr="0057505B">
        <w:rPr>
          <w:rFonts w:cs="Calibri"/>
          <w:lang w:val="ka-GE"/>
        </w:rPr>
        <w:t>For questions related to completing the application, please contact:</w:t>
      </w:r>
      <w:r w:rsidR="0084329A">
        <w:rPr>
          <w:rFonts w:cs="Calibri"/>
          <w:lang w:val="ka-GE"/>
        </w:rPr>
        <w:t xml:space="preserve"> </w:t>
      </w:r>
      <w:r w:rsidRPr="0057505B">
        <w:rPr>
          <w:rFonts w:cs="Calibri"/>
          <w:lang w:val="ka-GE"/>
        </w:rPr>
        <w:t>Kristine Meparishvili</w:t>
      </w:r>
      <w:r w:rsidR="0084329A">
        <w:rPr>
          <w:rFonts w:cs="Calibri"/>
          <w:lang w:val="ka-GE"/>
        </w:rPr>
        <w:t xml:space="preserve"> </w:t>
      </w:r>
      <w:hyperlink r:id="rId18" w:history="1">
        <w:r w:rsidR="0084329A" w:rsidRPr="00CE5DE2">
          <w:rPr>
            <w:rStyle w:val="Hyperlink"/>
            <w:rFonts w:cs="Calibri"/>
            <w:lang w:val="ka-GE"/>
          </w:rPr>
          <w:t>kristine.meparishvili@undp.org</w:t>
        </w:r>
      </w:hyperlink>
      <w:r w:rsidR="0084329A">
        <w:rPr>
          <w:rFonts w:cs="Calibri"/>
          <w:lang w:val="ka-GE"/>
        </w:rPr>
        <w:t xml:space="preserve"> </w:t>
      </w:r>
    </w:p>
    <w:p w14:paraId="0168DAF6" w14:textId="77777777" w:rsidR="0057505B" w:rsidRPr="0057505B" w:rsidRDefault="0057505B" w:rsidP="0057505B">
      <w:pPr>
        <w:spacing w:after="0" w:line="259" w:lineRule="auto"/>
        <w:rPr>
          <w:rFonts w:cs="Calibri"/>
          <w:lang w:val="ka-GE"/>
        </w:rPr>
      </w:pPr>
    </w:p>
    <w:p w14:paraId="4ABA8740" w14:textId="77777777" w:rsidR="00B87FF8" w:rsidRDefault="00B87FF8" w:rsidP="004D1C4A">
      <w:pPr>
        <w:spacing w:after="0" w:line="259" w:lineRule="auto"/>
        <w:rPr>
          <w:rFonts w:cs="Calibri"/>
          <w:lang w:val="ka-GE"/>
        </w:rPr>
      </w:pPr>
    </w:p>
    <w:p w14:paraId="622AAF61" w14:textId="77777777" w:rsidR="00B87FF8" w:rsidRDefault="00B87FF8" w:rsidP="004D1C4A">
      <w:pPr>
        <w:spacing w:after="0" w:line="259" w:lineRule="auto"/>
        <w:rPr>
          <w:rFonts w:cs="Calibri"/>
          <w:lang w:val="ka-GE"/>
        </w:rPr>
      </w:pPr>
    </w:p>
    <w:p w14:paraId="2F0610EF" w14:textId="77777777" w:rsidR="00B87FF8" w:rsidRDefault="00B87FF8" w:rsidP="004D1C4A">
      <w:pPr>
        <w:spacing w:after="0" w:line="259" w:lineRule="auto"/>
        <w:rPr>
          <w:rFonts w:cs="Calibri"/>
          <w:lang w:val="ka-GE"/>
        </w:rPr>
      </w:pPr>
    </w:p>
    <w:p w14:paraId="0B045909" w14:textId="77777777" w:rsidR="00B87FF8" w:rsidRDefault="00B87FF8" w:rsidP="004D1C4A">
      <w:pPr>
        <w:spacing w:after="0" w:line="259" w:lineRule="auto"/>
        <w:rPr>
          <w:rFonts w:cs="Calibri"/>
          <w:lang w:val="ka-GE"/>
        </w:rPr>
      </w:pPr>
    </w:p>
    <w:p w14:paraId="030A1C18" w14:textId="77777777" w:rsidR="0084329A" w:rsidRDefault="0084329A" w:rsidP="00D13CAF">
      <w:pPr>
        <w:spacing w:after="0" w:line="240" w:lineRule="auto"/>
        <w:rPr>
          <w:rFonts w:cs="Calibri"/>
          <w:lang w:val="ka-GE"/>
        </w:rPr>
      </w:pPr>
    </w:p>
    <w:p w14:paraId="172C1BA1" w14:textId="77777777" w:rsidR="0084329A" w:rsidRDefault="0084329A" w:rsidP="00D13CAF">
      <w:pPr>
        <w:spacing w:after="0" w:line="240" w:lineRule="auto"/>
        <w:rPr>
          <w:rFonts w:cs="Calibri"/>
          <w:lang w:val="ka-GE"/>
        </w:rPr>
      </w:pPr>
    </w:p>
    <w:p w14:paraId="55972DD9" w14:textId="77777777" w:rsidR="0084329A" w:rsidRDefault="0084329A" w:rsidP="00D13CAF">
      <w:pPr>
        <w:spacing w:after="0" w:line="240" w:lineRule="auto"/>
        <w:rPr>
          <w:rFonts w:cs="Calibri"/>
          <w:lang w:val="ka-GE"/>
        </w:rPr>
      </w:pPr>
    </w:p>
    <w:p w14:paraId="54E37898" w14:textId="77777777" w:rsidR="00D13CAF" w:rsidRPr="00D13CAF" w:rsidRDefault="00D13CAF" w:rsidP="00D43E17">
      <w:pPr>
        <w:spacing w:after="0" w:line="259" w:lineRule="auto"/>
        <w:rPr>
          <w:rFonts w:ascii="Sylfaen" w:hAnsi="Sylfaen" w:cs="Calibri"/>
          <w:lang w:val="ka-GE"/>
        </w:rPr>
      </w:pPr>
    </w:p>
    <w:sectPr w:rsidR="00D13CAF" w:rsidRPr="00D13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96C"/>
    <w:multiLevelType w:val="hybridMultilevel"/>
    <w:tmpl w:val="09DEE2A6"/>
    <w:lvl w:ilvl="0" w:tplc="FE0002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65727"/>
    <w:multiLevelType w:val="hybridMultilevel"/>
    <w:tmpl w:val="8DC89982"/>
    <w:lvl w:ilvl="0" w:tplc="FE000280">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o"/>
      <w:lvlJc w:val="left"/>
      <w:pPr>
        <w:tabs>
          <w:tab w:val="num" w:pos="1800"/>
        </w:tabs>
        <w:ind w:left="1800" w:hanging="360"/>
      </w:pPr>
      <w:rPr>
        <w:rFonts w:ascii="Courier New" w:hAnsi="Courier New" w:hint="default"/>
      </w:rPr>
    </w:lvl>
    <w:lvl w:ilvl="3" w:tplc="FFFFFFFF" w:tentative="1">
      <w:start w:val="1"/>
      <w:numFmt w:val="bullet"/>
      <w:lvlText w:val="o"/>
      <w:lvlJc w:val="left"/>
      <w:pPr>
        <w:tabs>
          <w:tab w:val="num" w:pos="2520"/>
        </w:tabs>
        <w:ind w:left="2520" w:hanging="360"/>
      </w:pPr>
      <w:rPr>
        <w:rFonts w:ascii="Courier New" w:hAnsi="Courier New"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o"/>
      <w:lvlJc w:val="left"/>
      <w:pPr>
        <w:tabs>
          <w:tab w:val="num" w:pos="3960"/>
        </w:tabs>
        <w:ind w:left="3960" w:hanging="360"/>
      </w:pPr>
      <w:rPr>
        <w:rFonts w:ascii="Courier New" w:hAnsi="Courier New" w:hint="default"/>
      </w:rPr>
    </w:lvl>
    <w:lvl w:ilvl="6" w:tplc="FFFFFFFF" w:tentative="1">
      <w:start w:val="1"/>
      <w:numFmt w:val="bullet"/>
      <w:lvlText w:val="o"/>
      <w:lvlJc w:val="left"/>
      <w:pPr>
        <w:tabs>
          <w:tab w:val="num" w:pos="4680"/>
        </w:tabs>
        <w:ind w:left="4680" w:hanging="360"/>
      </w:pPr>
      <w:rPr>
        <w:rFonts w:ascii="Courier New" w:hAnsi="Courier New"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o"/>
      <w:lvlJc w:val="left"/>
      <w:pPr>
        <w:tabs>
          <w:tab w:val="num" w:pos="6120"/>
        </w:tabs>
        <w:ind w:left="6120" w:hanging="360"/>
      </w:pPr>
      <w:rPr>
        <w:rFonts w:ascii="Courier New" w:hAnsi="Courier New" w:hint="default"/>
      </w:rPr>
    </w:lvl>
  </w:abstractNum>
  <w:abstractNum w:abstractNumId="2" w15:restartNumberingAfterBreak="0">
    <w:nsid w:val="12C0034E"/>
    <w:multiLevelType w:val="hybridMultilevel"/>
    <w:tmpl w:val="D1B20F7C"/>
    <w:lvl w:ilvl="0" w:tplc="79C60172">
      <w:start w:val="1"/>
      <w:numFmt w:val="bullet"/>
      <w:lvlText w:val=""/>
      <w:lvlJc w:val="left"/>
      <w:pPr>
        <w:ind w:left="360" w:hanging="360"/>
      </w:pPr>
      <w:rPr>
        <w:rFonts w:ascii="Wingdings" w:hAnsi="Wingdings" w:hint="default"/>
        <w:color w:val="0070C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FBD4E60"/>
    <w:multiLevelType w:val="multilevel"/>
    <w:tmpl w:val="37FE8B04"/>
    <w:lvl w:ilvl="0">
      <w:start w:val="1"/>
      <w:numFmt w:val="bullet"/>
      <w:lvlText w:val=""/>
      <w:lvlJc w:val="left"/>
      <w:pPr>
        <w:tabs>
          <w:tab w:val="num" w:pos="360"/>
        </w:tabs>
        <w:ind w:left="360" w:hanging="360"/>
      </w:pPr>
      <w:rPr>
        <w:rFonts w:ascii="Wingdings" w:hAnsi="Wingdings" w:hint="default"/>
        <w:color w:val="00589A"/>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02B56B3"/>
    <w:multiLevelType w:val="hybridMultilevel"/>
    <w:tmpl w:val="D15668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7E79F6"/>
    <w:multiLevelType w:val="hybridMultilevel"/>
    <w:tmpl w:val="4D46E52C"/>
    <w:lvl w:ilvl="0" w:tplc="823A9026">
      <w:start w:val="1"/>
      <w:numFmt w:val="bullet"/>
      <w:lvlText w:val=""/>
      <w:lvlJc w:val="left"/>
      <w:pPr>
        <w:tabs>
          <w:tab w:val="num" w:pos="720"/>
        </w:tabs>
        <w:ind w:left="720" w:hanging="360"/>
      </w:pPr>
      <w:rPr>
        <w:rFonts w:ascii="Wingdings" w:hAnsi="Wingdings" w:hint="default"/>
      </w:rPr>
    </w:lvl>
    <w:lvl w:ilvl="1" w:tplc="A5E854DA" w:tentative="1">
      <w:start w:val="1"/>
      <w:numFmt w:val="bullet"/>
      <w:lvlText w:val=""/>
      <w:lvlJc w:val="left"/>
      <w:pPr>
        <w:tabs>
          <w:tab w:val="num" w:pos="1440"/>
        </w:tabs>
        <w:ind w:left="1440" w:hanging="360"/>
      </w:pPr>
      <w:rPr>
        <w:rFonts w:ascii="Wingdings" w:hAnsi="Wingdings" w:hint="default"/>
      </w:rPr>
    </w:lvl>
    <w:lvl w:ilvl="2" w:tplc="A69894BE" w:tentative="1">
      <w:start w:val="1"/>
      <w:numFmt w:val="bullet"/>
      <w:lvlText w:val=""/>
      <w:lvlJc w:val="left"/>
      <w:pPr>
        <w:tabs>
          <w:tab w:val="num" w:pos="2160"/>
        </w:tabs>
        <w:ind w:left="2160" w:hanging="360"/>
      </w:pPr>
      <w:rPr>
        <w:rFonts w:ascii="Wingdings" w:hAnsi="Wingdings" w:hint="default"/>
      </w:rPr>
    </w:lvl>
    <w:lvl w:ilvl="3" w:tplc="E3AE40F4" w:tentative="1">
      <w:start w:val="1"/>
      <w:numFmt w:val="bullet"/>
      <w:lvlText w:val=""/>
      <w:lvlJc w:val="left"/>
      <w:pPr>
        <w:tabs>
          <w:tab w:val="num" w:pos="2880"/>
        </w:tabs>
        <w:ind w:left="2880" w:hanging="360"/>
      </w:pPr>
      <w:rPr>
        <w:rFonts w:ascii="Wingdings" w:hAnsi="Wingdings" w:hint="default"/>
      </w:rPr>
    </w:lvl>
    <w:lvl w:ilvl="4" w:tplc="27B004CA" w:tentative="1">
      <w:start w:val="1"/>
      <w:numFmt w:val="bullet"/>
      <w:lvlText w:val=""/>
      <w:lvlJc w:val="left"/>
      <w:pPr>
        <w:tabs>
          <w:tab w:val="num" w:pos="3600"/>
        </w:tabs>
        <w:ind w:left="3600" w:hanging="360"/>
      </w:pPr>
      <w:rPr>
        <w:rFonts w:ascii="Wingdings" w:hAnsi="Wingdings" w:hint="default"/>
      </w:rPr>
    </w:lvl>
    <w:lvl w:ilvl="5" w:tplc="07C44F1E" w:tentative="1">
      <w:start w:val="1"/>
      <w:numFmt w:val="bullet"/>
      <w:lvlText w:val=""/>
      <w:lvlJc w:val="left"/>
      <w:pPr>
        <w:tabs>
          <w:tab w:val="num" w:pos="4320"/>
        </w:tabs>
        <w:ind w:left="4320" w:hanging="360"/>
      </w:pPr>
      <w:rPr>
        <w:rFonts w:ascii="Wingdings" w:hAnsi="Wingdings" w:hint="default"/>
      </w:rPr>
    </w:lvl>
    <w:lvl w:ilvl="6" w:tplc="9B1C2B6A" w:tentative="1">
      <w:start w:val="1"/>
      <w:numFmt w:val="bullet"/>
      <w:lvlText w:val=""/>
      <w:lvlJc w:val="left"/>
      <w:pPr>
        <w:tabs>
          <w:tab w:val="num" w:pos="5040"/>
        </w:tabs>
        <w:ind w:left="5040" w:hanging="360"/>
      </w:pPr>
      <w:rPr>
        <w:rFonts w:ascii="Wingdings" w:hAnsi="Wingdings" w:hint="default"/>
      </w:rPr>
    </w:lvl>
    <w:lvl w:ilvl="7" w:tplc="08829FC4" w:tentative="1">
      <w:start w:val="1"/>
      <w:numFmt w:val="bullet"/>
      <w:lvlText w:val=""/>
      <w:lvlJc w:val="left"/>
      <w:pPr>
        <w:tabs>
          <w:tab w:val="num" w:pos="5760"/>
        </w:tabs>
        <w:ind w:left="5760" w:hanging="360"/>
      </w:pPr>
      <w:rPr>
        <w:rFonts w:ascii="Wingdings" w:hAnsi="Wingdings" w:hint="default"/>
      </w:rPr>
    </w:lvl>
    <w:lvl w:ilvl="8" w:tplc="B1685D0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920BF8"/>
    <w:multiLevelType w:val="hybridMultilevel"/>
    <w:tmpl w:val="59DEEF22"/>
    <w:lvl w:ilvl="0" w:tplc="79C60172">
      <w:start w:val="1"/>
      <w:numFmt w:val="bullet"/>
      <w:lvlText w:val=""/>
      <w:lvlJc w:val="left"/>
      <w:pPr>
        <w:ind w:left="36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BB2797"/>
    <w:multiLevelType w:val="hybridMultilevel"/>
    <w:tmpl w:val="2CF4F62C"/>
    <w:lvl w:ilvl="0" w:tplc="FE0002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951341"/>
    <w:multiLevelType w:val="hybridMultilevel"/>
    <w:tmpl w:val="CFD6CC54"/>
    <w:lvl w:ilvl="0" w:tplc="FE00028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F194889"/>
    <w:multiLevelType w:val="hybridMultilevel"/>
    <w:tmpl w:val="FF68D628"/>
    <w:lvl w:ilvl="0" w:tplc="53AEA01E">
      <w:start w:val="1"/>
      <w:numFmt w:val="bullet"/>
      <w:lvlText w:val="o"/>
      <w:lvlJc w:val="left"/>
      <w:pPr>
        <w:tabs>
          <w:tab w:val="num" w:pos="720"/>
        </w:tabs>
        <w:ind w:left="720" w:hanging="360"/>
      </w:pPr>
      <w:rPr>
        <w:rFonts w:ascii="Courier New" w:hAnsi="Courier New" w:hint="default"/>
      </w:rPr>
    </w:lvl>
    <w:lvl w:ilvl="1" w:tplc="32E4BBAA" w:tentative="1">
      <w:start w:val="1"/>
      <w:numFmt w:val="bullet"/>
      <w:lvlText w:val="o"/>
      <w:lvlJc w:val="left"/>
      <w:pPr>
        <w:tabs>
          <w:tab w:val="num" w:pos="1440"/>
        </w:tabs>
        <w:ind w:left="1440" w:hanging="360"/>
      </w:pPr>
      <w:rPr>
        <w:rFonts w:ascii="Courier New" w:hAnsi="Courier New" w:hint="default"/>
      </w:rPr>
    </w:lvl>
    <w:lvl w:ilvl="2" w:tplc="1BE44648" w:tentative="1">
      <w:start w:val="1"/>
      <w:numFmt w:val="bullet"/>
      <w:lvlText w:val="o"/>
      <w:lvlJc w:val="left"/>
      <w:pPr>
        <w:tabs>
          <w:tab w:val="num" w:pos="2160"/>
        </w:tabs>
        <w:ind w:left="2160" w:hanging="360"/>
      </w:pPr>
      <w:rPr>
        <w:rFonts w:ascii="Courier New" w:hAnsi="Courier New" w:hint="default"/>
      </w:rPr>
    </w:lvl>
    <w:lvl w:ilvl="3" w:tplc="C6EE4520" w:tentative="1">
      <w:start w:val="1"/>
      <w:numFmt w:val="bullet"/>
      <w:lvlText w:val="o"/>
      <w:lvlJc w:val="left"/>
      <w:pPr>
        <w:tabs>
          <w:tab w:val="num" w:pos="2880"/>
        </w:tabs>
        <w:ind w:left="2880" w:hanging="360"/>
      </w:pPr>
      <w:rPr>
        <w:rFonts w:ascii="Courier New" w:hAnsi="Courier New" w:hint="default"/>
      </w:rPr>
    </w:lvl>
    <w:lvl w:ilvl="4" w:tplc="3AEA92F0" w:tentative="1">
      <w:start w:val="1"/>
      <w:numFmt w:val="bullet"/>
      <w:lvlText w:val="o"/>
      <w:lvlJc w:val="left"/>
      <w:pPr>
        <w:tabs>
          <w:tab w:val="num" w:pos="3600"/>
        </w:tabs>
        <w:ind w:left="3600" w:hanging="360"/>
      </w:pPr>
      <w:rPr>
        <w:rFonts w:ascii="Courier New" w:hAnsi="Courier New" w:hint="default"/>
      </w:rPr>
    </w:lvl>
    <w:lvl w:ilvl="5" w:tplc="90D013FC" w:tentative="1">
      <w:start w:val="1"/>
      <w:numFmt w:val="bullet"/>
      <w:lvlText w:val="o"/>
      <w:lvlJc w:val="left"/>
      <w:pPr>
        <w:tabs>
          <w:tab w:val="num" w:pos="4320"/>
        </w:tabs>
        <w:ind w:left="4320" w:hanging="360"/>
      </w:pPr>
      <w:rPr>
        <w:rFonts w:ascii="Courier New" w:hAnsi="Courier New" w:hint="default"/>
      </w:rPr>
    </w:lvl>
    <w:lvl w:ilvl="6" w:tplc="FB2A2C46" w:tentative="1">
      <w:start w:val="1"/>
      <w:numFmt w:val="bullet"/>
      <w:lvlText w:val="o"/>
      <w:lvlJc w:val="left"/>
      <w:pPr>
        <w:tabs>
          <w:tab w:val="num" w:pos="5040"/>
        </w:tabs>
        <w:ind w:left="5040" w:hanging="360"/>
      </w:pPr>
      <w:rPr>
        <w:rFonts w:ascii="Courier New" w:hAnsi="Courier New" w:hint="default"/>
      </w:rPr>
    </w:lvl>
    <w:lvl w:ilvl="7" w:tplc="E318B466" w:tentative="1">
      <w:start w:val="1"/>
      <w:numFmt w:val="bullet"/>
      <w:lvlText w:val="o"/>
      <w:lvlJc w:val="left"/>
      <w:pPr>
        <w:tabs>
          <w:tab w:val="num" w:pos="5760"/>
        </w:tabs>
        <w:ind w:left="5760" w:hanging="360"/>
      </w:pPr>
      <w:rPr>
        <w:rFonts w:ascii="Courier New" w:hAnsi="Courier New" w:hint="default"/>
      </w:rPr>
    </w:lvl>
    <w:lvl w:ilvl="8" w:tplc="342E592E" w:tentative="1">
      <w:start w:val="1"/>
      <w:numFmt w:val="bullet"/>
      <w:lvlText w:val="o"/>
      <w:lvlJc w:val="left"/>
      <w:pPr>
        <w:tabs>
          <w:tab w:val="num" w:pos="6480"/>
        </w:tabs>
        <w:ind w:left="6480" w:hanging="360"/>
      </w:pPr>
      <w:rPr>
        <w:rFonts w:ascii="Courier New" w:hAnsi="Courier New" w:hint="default"/>
      </w:rPr>
    </w:lvl>
  </w:abstractNum>
  <w:num w:numId="1" w16cid:durableId="857505568">
    <w:abstractNumId w:val="7"/>
  </w:num>
  <w:num w:numId="2" w16cid:durableId="2069185431">
    <w:abstractNumId w:val="4"/>
  </w:num>
  <w:num w:numId="3" w16cid:durableId="566379006">
    <w:abstractNumId w:val="5"/>
  </w:num>
  <w:num w:numId="4" w16cid:durableId="386073615">
    <w:abstractNumId w:val="5"/>
  </w:num>
  <w:num w:numId="5" w16cid:durableId="1024556491">
    <w:abstractNumId w:val="6"/>
  </w:num>
  <w:num w:numId="6" w16cid:durableId="1615093887">
    <w:abstractNumId w:val="3"/>
  </w:num>
  <w:num w:numId="7" w16cid:durableId="2100175326">
    <w:abstractNumId w:val="2"/>
  </w:num>
  <w:num w:numId="8" w16cid:durableId="613748442">
    <w:abstractNumId w:val="0"/>
  </w:num>
  <w:num w:numId="9" w16cid:durableId="1428575253">
    <w:abstractNumId w:val="8"/>
  </w:num>
  <w:num w:numId="10" w16cid:durableId="1763259967">
    <w:abstractNumId w:val="9"/>
  </w:num>
  <w:num w:numId="11" w16cid:durableId="862860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9"/>
    <w:rsid w:val="00012131"/>
    <w:rsid w:val="00024512"/>
    <w:rsid w:val="000249A9"/>
    <w:rsid w:val="00045541"/>
    <w:rsid w:val="00066F05"/>
    <w:rsid w:val="00067FD4"/>
    <w:rsid w:val="0009388A"/>
    <w:rsid w:val="000A04F0"/>
    <w:rsid w:val="000A24C0"/>
    <w:rsid w:val="000A3DDD"/>
    <w:rsid w:val="000B7BB0"/>
    <w:rsid w:val="000C0FD2"/>
    <w:rsid w:val="000C47BA"/>
    <w:rsid w:val="000C7123"/>
    <w:rsid w:val="000D0360"/>
    <w:rsid w:val="000F53C4"/>
    <w:rsid w:val="00101EC6"/>
    <w:rsid w:val="00121F92"/>
    <w:rsid w:val="001244E0"/>
    <w:rsid w:val="00126BE3"/>
    <w:rsid w:val="00134BCA"/>
    <w:rsid w:val="00150FA8"/>
    <w:rsid w:val="00154D3D"/>
    <w:rsid w:val="001675AF"/>
    <w:rsid w:val="0017060B"/>
    <w:rsid w:val="00172AA8"/>
    <w:rsid w:val="0019644C"/>
    <w:rsid w:val="001A0B7E"/>
    <w:rsid w:val="001A1452"/>
    <w:rsid w:val="001B4BB9"/>
    <w:rsid w:val="001B5E71"/>
    <w:rsid w:val="001C2111"/>
    <w:rsid w:val="001C31D2"/>
    <w:rsid w:val="001D01FB"/>
    <w:rsid w:val="001D377D"/>
    <w:rsid w:val="001D77CB"/>
    <w:rsid w:val="001E30BC"/>
    <w:rsid w:val="001F05E1"/>
    <w:rsid w:val="00223C2A"/>
    <w:rsid w:val="00230C22"/>
    <w:rsid w:val="00240C81"/>
    <w:rsid w:val="0024326A"/>
    <w:rsid w:val="00271092"/>
    <w:rsid w:val="00272642"/>
    <w:rsid w:val="002A05CB"/>
    <w:rsid w:val="002B122C"/>
    <w:rsid w:val="002B1C6D"/>
    <w:rsid w:val="002C6040"/>
    <w:rsid w:val="002E699F"/>
    <w:rsid w:val="002F2B7F"/>
    <w:rsid w:val="00346DBF"/>
    <w:rsid w:val="00354223"/>
    <w:rsid w:val="0036284B"/>
    <w:rsid w:val="00364C08"/>
    <w:rsid w:val="00364CD5"/>
    <w:rsid w:val="0037188F"/>
    <w:rsid w:val="003800C5"/>
    <w:rsid w:val="00380E8E"/>
    <w:rsid w:val="00385EA8"/>
    <w:rsid w:val="003B6E67"/>
    <w:rsid w:val="003C4D63"/>
    <w:rsid w:val="004025F3"/>
    <w:rsid w:val="0040720E"/>
    <w:rsid w:val="00412507"/>
    <w:rsid w:val="004203FD"/>
    <w:rsid w:val="00426C63"/>
    <w:rsid w:val="0043675F"/>
    <w:rsid w:val="00440B79"/>
    <w:rsid w:val="00441DBA"/>
    <w:rsid w:val="004427D3"/>
    <w:rsid w:val="0044619D"/>
    <w:rsid w:val="00450B0D"/>
    <w:rsid w:val="00452636"/>
    <w:rsid w:val="004A28B6"/>
    <w:rsid w:val="004D1C4A"/>
    <w:rsid w:val="004D57E5"/>
    <w:rsid w:val="004E03DB"/>
    <w:rsid w:val="004F2B77"/>
    <w:rsid w:val="00532F85"/>
    <w:rsid w:val="00536EEB"/>
    <w:rsid w:val="005542A0"/>
    <w:rsid w:val="00566EF9"/>
    <w:rsid w:val="0057505B"/>
    <w:rsid w:val="005C43CB"/>
    <w:rsid w:val="00600E0E"/>
    <w:rsid w:val="00621485"/>
    <w:rsid w:val="00631722"/>
    <w:rsid w:val="00642E33"/>
    <w:rsid w:val="00671C71"/>
    <w:rsid w:val="0067358A"/>
    <w:rsid w:val="006A48C8"/>
    <w:rsid w:val="006A5FDE"/>
    <w:rsid w:val="006B3CA9"/>
    <w:rsid w:val="006D37E0"/>
    <w:rsid w:val="006D5C0D"/>
    <w:rsid w:val="006E3F14"/>
    <w:rsid w:val="006E4363"/>
    <w:rsid w:val="006F1F9D"/>
    <w:rsid w:val="006F48BD"/>
    <w:rsid w:val="007075B7"/>
    <w:rsid w:val="00711B9C"/>
    <w:rsid w:val="0071357F"/>
    <w:rsid w:val="0071388F"/>
    <w:rsid w:val="00716A4C"/>
    <w:rsid w:val="00717332"/>
    <w:rsid w:val="00723651"/>
    <w:rsid w:val="00730818"/>
    <w:rsid w:val="00740B9E"/>
    <w:rsid w:val="00762175"/>
    <w:rsid w:val="00765F71"/>
    <w:rsid w:val="0079632B"/>
    <w:rsid w:val="00796729"/>
    <w:rsid w:val="007B0868"/>
    <w:rsid w:val="007B64BE"/>
    <w:rsid w:val="007C238D"/>
    <w:rsid w:val="007F49DE"/>
    <w:rsid w:val="008037DB"/>
    <w:rsid w:val="00812B64"/>
    <w:rsid w:val="00831069"/>
    <w:rsid w:val="008366C9"/>
    <w:rsid w:val="0084329A"/>
    <w:rsid w:val="00846E0D"/>
    <w:rsid w:val="00852640"/>
    <w:rsid w:val="00856BB6"/>
    <w:rsid w:val="00857B54"/>
    <w:rsid w:val="008603F1"/>
    <w:rsid w:val="008675AE"/>
    <w:rsid w:val="00873CE2"/>
    <w:rsid w:val="008762AC"/>
    <w:rsid w:val="0088391D"/>
    <w:rsid w:val="008A3343"/>
    <w:rsid w:val="008B0131"/>
    <w:rsid w:val="008B0809"/>
    <w:rsid w:val="008B51DF"/>
    <w:rsid w:val="008B6933"/>
    <w:rsid w:val="008D2E43"/>
    <w:rsid w:val="008E5A55"/>
    <w:rsid w:val="008F1FCE"/>
    <w:rsid w:val="00920D39"/>
    <w:rsid w:val="009624AD"/>
    <w:rsid w:val="00962AB8"/>
    <w:rsid w:val="00962DB6"/>
    <w:rsid w:val="009641E1"/>
    <w:rsid w:val="009A2E3E"/>
    <w:rsid w:val="009B0882"/>
    <w:rsid w:val="009B55CC"/>
    <w:rsid w:val="009C7535"/>
    <w:rsid w:val="009E01C4"/>
    <w:rsid w:val="00A00D06"/>
    <w:rsid w:val="00A0312D"/>
    <w:rsid w:val="00A1766E"/>
    <w:rsid w:val="00A22280"/>
    <w:rsid w:val="00A40561"/>
    <w:rsid w:val="00A405BA"/>
    <w:rsid w:val="00A74876"/>
    <w:rsid w:val="00AB45B4"/>
    <w:rsid w:val="00AC6B63"/>
    <w:rsid w:val="00AD3839"/>
    <w:rsid w:val="00AE2F62"/>
    <w:rsid w:val="00AE6CCF"/>
    <w:rsid w:val="00AF3AEE"/>
    <w:rsid w:val="00B07F12"/>
    <w:rsid w:val="00B11114"/>
    <w:rsid w:val="00B361C9"/>
    <w:rsid w:val="00B453D7"/>
    <w:rsid w:val="00B529DF"/>
    <w:rsid w:val="00B56A31"/>
    <w:rsid w:val="00B65BE2"/>
    <w:rsid w:val="00B719A7"/>
    <w:rsid w:val="00B75E1B"/>
    <w:rsid w:val="00B8249E"/>
    <w:rsid w:val="00B837CB"/>
    <w:rsid w:val="00B87FF8"/>
    <w:rsid w:val="00B925E8"/>
    <w:rsid w:val="00B93327"/>
    <w:rsid w:val="00B974E6"/>
    <w:rsid w:val="00BA55FA"/>
    <w:rsid w:val="00BB3B9B"/>
    <w:rsid w:val="00BC0949"/>
    <w:rsid w:val="00BE6E45"/>
    <w:rsid w:val="00C30BA9"/>
    <w:rsid w:val="00C315DF"/>
    <w:rsid w:val="00C92154"/>
    <w:rsid w:val="00CB6C99"/>
    <w:rsid w:val="00CF0BDD"/>
    <w:rsid w:val="00D064AD"/>
    <w:rsid w:val="00D13CAF"/>
    <w:rsid w:val="00D15053"/>
    <w:rsid w:val="00D16D88"/>
    <w:rsid w:val="00D17A64"/>
    <w:rsid w:val="00D43E17"/>
    <w:rsid w:val="00D4799D"/>
    <w:rsid w:val="00D54461"/>
    <w:rsid w:val="00D571A4"/>
    <w:rsid w:val="00D94631"/>
    <w:rsid w:val="00DA5191"/>
    <w:rsid w:val="00DA5882"/>
    <w:rsid w:val="00DB0416"/>
    <w:rsid w:val="00DD462E"/>
    <w:rsid w:val="00DD5F67"/>
    <w:rsid w:val="00DF274E"/>
    <w:rsid w:val="00E15213"/>
    <w:rsid w:val="00E21A38"/>
    <w:rsid w:val="00E63364"/>
    <w:rsid w:val="00E74D19"/>
    <w:rsid w:val="00E84685"/>
    <w:rsid w:val="00EA5FAB"/>
    <w:rsid w:val="00EB314D"/>
    <w:rsid w:val="00EB45DA"/>
    <w:rsid w:val="00EB6543"/>
    <w:rsid w:val="00EB6B3F"/>
    <w:rsid w:val="00EB6DEC"/>
    <w:rsid w:val="00EC4C20"/>
    <w:rsid w:val="00EE0018"/>
    <w:rsid w:val="00F01E18"/>
    <w:rsid w:val="00F31C78"/>
    <w:rsid w:val="00F4026A"/>
    <w:rsid w:val="00F61213"/>
    <w:rsid w:val="00F66A15"/>
    <w:rsid w:val="00F74F2E"/>
    <w:rsid w:val="00F76299"/>
    <w:rsid w:val="00F77DC7"/>
    <w:rsid w:val="00F971BA"/>
    <w:rsid w:val="00F97BB8"/>
    <w:rsid w:val="00FA39BE"/>
    <w:rsid w:val="00FC003C"/>
    <w:rsid w:val="00FC2D75"/>
    <w:rsid w:val="00FC540C"/>
    <w:rsid w:val="00FD02C6"/>
    <w:rsid w:val="00FD1C03"/>
    <w:rsid w:val="00FD6E76"/>
    <w:rsid w:val="00FE18FB"/>
    <w:rsid w:val="00FE1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65A79"/>
  <w15:chartTrackingRefBased/>
  <w15:docId w15:val="{943F3D8E-5E85-497E-BDFA-2A2A3306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C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6C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6C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6C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6C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6C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6C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6C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6C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C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6C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6C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6C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6C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6C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6C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6C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6C99"/>
    <w:rPr>
      <w:rFonts w:eastAsiaTheme="majorEastAsia" w:cstheme="majorBidi"/>
      <w:color w:val="272727" w:themeColor="text1" w:themeTint="D8"/>
    </w:rPr>
  </w:style>
  <w:style w:type="paragraph" w:styleId="Title">
    <w:name w:val="Title"/>
    <w:basedOn w:val="Normal"/>
    <w:next w:val="Normal"/>
    <w:link w:val="TitleChar"/>
    <w:uiPriority w:val="10"/>
    <w:qFormat/>
    <w:rsid w:val="00CB6C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6C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6C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6C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6C99"/>
    <w:pPr>
      <w:spacing w:before="160"/>
      <w:jc w:val="center"/>
    </w:pPr>
    <w:rPr>
      <w:i/>
      <w:iCs/>
      <w:color w:val="404040" w:themeColor="text1" w:themeTint="BF"/>
    </w:rPr>
  </w:style>
  <w:style w:type="character" w:customStyle="1" w:styleId="QuoteChar">
    <w:name w:val="Quote Char"/>
    <w:basedOn w:val="DefaultParagraphFont"/>
    <w:link w:val="Quote"/>
    <w:uiPriority w:val="29"/>
    <w:rsid w:val="00CB6C99"/>
    <w:rPr>
      <w:i/>
      <w:iCs/>
      <w:color w:val="404040" w:themeColor="text1" w:themeTint="BF"/>
    </w:rPr>
  </w:style>
  <w:style w:type="paragraph" w:styleId="ListParagraph">
    <w:name w:val="List Paragraph"/>
    <w:aliases w:val="Dot pt,F5 List Paragraph,List Paragraph1,List Paragraph Char Char Char,Indicator Text,Numbered Para 1,Bullet 1,Bullet Points,List Paragraph2,MAIN CONTENT,Normal numbered,Issue Action POC,3,POCG Table Text,Liste Paragraf,Listenabsatz1,lp1"/>
    <w:basedOn w:val="Normal"/>
    <w:link w:val="ListParagraphChar"/>
    <w:uiPriority w:val="34"/>
    <w:qFormat/>
    <w:rsid w:val="00CB6C99"/>
    <w:pPr>
      <w:ind w:left="720"/>
      <w:contextualSpacing/>
    </w:pPr>
  </w:style>
  <w:style w:type="character" w:styleId="IntenseEmphasis">
    <w:name w:val="Intense Emphasis"/>
    <w:basedOn w:val="DefaultParagraphFont"/>
    <w:uiPriority w:val="21"/>
    <w:qFormat/>
    <w:rsid w:val="00CB6C99"/>
    <w:rPr>
      <w:i/>
      <w:iCs/>
      <w:color w:val="0F4761" w:themeColor="accent1" w:themeShade="BF"/>
    </w:rPr>
  </w:style>
  <w:style w:type="paragraph" w:styleId="IntenseQuote">
    <w:name w:val="Intense Quote"/>
    <w:basedOn w:val="Normal"/>
    <w:next w:val="Normal"/>
    <w:link w:val="IntenseQuoteChar"/>
    <w:uiPriority w:val="30"/>
    <w:qFormat/>
    <w:rsid w:val="00CB6C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6C99"/>
    <w:rPr>
      <w:i/>
      <w:iCs/>
      <w:color w:val="0F4761" w:themeColor="accent1" w:themeShade="BF"/>
    </w:rPr>
  </w:style>
  <w:style w:type="character" w:styleId="IntenseReference">
    <w:name w:val="Intense Reference"/>
    <w:basedOn w:val="DefaultParagraphFont"/>
    <w:uiPriority w:val="32"/>
    <w:qFormat/>
    <w:rsid w:val="00CB6C99"/>
    <w:rPr>
      <w:b/>
      <w:bCs/>
      <w:smallCaps/>
      <w:color w:val="0F4761" w:themeColor="accent1" w:themeShade="BF"/>
      <w:spacing w:val="5"/>
    </w:rPr>
  </w:style>
  <w:style w:type="character" w:styleId="Hyperlink">
    <w:name w:val="Hyperlink"/>
    <w:basedOn w:val="DefaultParagraphFont"/>
    <w:uiPriority w:val="99"/>
    <w:unhideWhenUsed/>
    <w:rsid w:val="00B719A7"/>
    <w:rPr>
      <w:color w:val="467886" w:themeColor="hyperlink"/>
      <w:u w:val="single"/>
    </w:rPr>
  </w:style>
  <w:style w:type="character" w:styleId="UnresolvedMention">
    <w:name w:val="Unresolved Mention"/>
    <w:basedOn w:val="DefaultParagraphFont"/>
    <w:uiPriority w:val="99"/>
    <w:semiHidden/>
    <w:unhideWhenUsed/>
    <w:rsid w:val="00B719A7"/>
    <w:rPr>
      <w:color w:val="605E5C"/>
      <w:shd w:val="clear" w:color="auto" w:fill="E1DFDD"/>
    </w:rPr>
  </w:style>
  <w:style w:type="character" w:styleId="FollowedHyperlink">
    <w:name w:val="FollowedHyperlink"/>
    <w:basedOn w:val="DefaultParagraphFont"/>
    <w:uiPriority w:val="99"/>
    <w:semiHidden/>
    <w:unhideWhenUsed/>
    <w:rsid w:val="00962DB6"/>
    <w:rPr>
      <w:color w:val="96607D" w:themeColor="followedHyperlink"/>
      <w:u w:val="single"/>
    </w:rPr>
  </w:style>
  <w:style w:type="paragraph" w:styleId="NormalWeb">
    <w:name w:val="Normal (Web)"/>
    <w:basedOn w:val="Normal"/>
    <w:uiPriority w:val="99"/>
    <w:unhideWhenUsed/>
    <w:rsid w:val="00723651"/>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ListParagraphChar">
    <w:name w:val="List Paragraph Char"/>
    <w:aliases w:val="Dot pt Char,F5 List Paragraph Char,List Paragraph1 Char,List Paragraph Char Char Char Char,Indicator Text Char,Numbered Para 1 Char,Bullet 1 Char,Bullet Points Char,List Paragraph2 Char,MAIN CONTENT Char,Normal numbered Char,3 Char"/>
    <w:basedOn w:val="DefaultParagraphFont"/>
    <w:link w:val="ListParagraph"/>
    <w:uiPriority w:val="34"/>
    <w:qFormat/>
    <w:locked/>
    <w:rsid w:val="00711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158416">
      <w:bodyDiv w:val="1"/>
      <w:marLeft w:val="0"/>
      <w:marRight w:val="0"/>
      <w:marTop w:val="0"/>
      <w:marBottom w:val="0"/>
      <w:divBdr>
        <w:top w:val="none" w:sz="0" w:space="0" w:color="auto"/>
        <w:left w:val="none" w:sz="0" w:space="0" w:color="auto"/>
        <w:bottom w:val="none" w:sz="0" w:space="0" w:color="auto"/>
        <w:right w:val="none" w:sz="0" w:space="0" w:color="auto"/>
      </w:divBdr>
    </w:div>
    <w:div w:id="419375623">
      <w:bodyDiv w:val="1"/>
      <w:marLeft w:val="0"/>
      <w:marRight w:val="0"/>
      <w:marTop w:val="0"/>
      <w:marBottom w:val="0"/>
      <w:divBdr>
        <w:top w:val="none" w:sz="0" w:space="0" w:color="auto"/>
        <w:left w:val="none" w:sz="0" w:space="0" w:color="auto"/>
        <w:bottom w:val="none" w:sz="0" w:space="0" w:color="auto"/>
        <w:right w:val="none" w:sz="0" w:space="0" w:color="auto"/>
      </w:divBdr>
    </w:div>
    <w:div w:id="557056359">
      <w:bodyDiv w:val="1"/>
      <w:marLeft w:val="0"/>
      <w:marRight w:val="0"/>
      <w:marTop w:val="0"/>
      <w:marBottom w:val="0"/>
      <w:divBdr>
        <w:top w:val="none" w:sz="0" w:space="0" w:color="auto"/>
        <w:left w:val="none" w:sz="0" w:space="0" w:color="auto"/>
        <w:bottom w:val="none" w:sz="0" w:space="0" w:color="auto"/>
        <w:right w:val="none" w:sz="0" w:space="0" w:color="auto"/>
      </w:divBdr>
    </w:div>
    <w:div w:id="1159806006">
      <w:bodyDiv w:val="1"/>
      <w:marLeft w:val="0"/>
      <w:marRight w:val="0"/>
      <w:marTop w:val="0"/>
      <w:marBottom w:val="0"/>
      <w:divBdr>
        <w:top w:val="none" w:sz="0" w:space="0" w:color="auto"/>
        <w:left w:val="none" w:sz="0" w:space="0" w:color="auto"/>
        <w:bottom w:val="none" w:sz="0" w:space="0" w:color="auto"/>
        <w:right w:val="none" w:sz="0" w:space="0" w:color="auto"/>
      </w:divBdr>
    </w:div>
    <w:div w:id="1348825597">
      <w:bodyDiv w:val="1"/>
      <w:marLeft w:val="0"/>
      <w:marRight w:val="0"/>
      <w:marTop w:val="0"/>
      <w:marBottom w:val="0"/>
      <w:divBdr>
        <w:top w:val="none" w:sz="0" w:space="0" w:color="auto"/>
        <w:left w:val="none" w:sz="0" w:space="0" w:color="auto"/>
        <w:bottom w:val="none" w:sz="0" w:space="0" w:color="auto"/>
        <w:right w:val="none" w:sz="0" w:space="0" w:color="auto"/>
      </w:divBdr>
    </w:div>
    <w:div w:id="1436901253">
      <w:bodyDiv w:val="1"/>
      <w:marLeft w:val="0"/>
      <w:marRight w:val="0"/>
      <w:marTop w:val="0"/>
      <w:marBottom w:val="0"/>
      <w:divBdr>
        <w:top w:val="none" w:sz="0" w:space="0" w:color="auto"/>
        <w:left w:val="none" w:sz="0" w:space="0" w:color="auto"/>
        <w:bottom w:val="none" w:sz="0" w:space="0" w:color="auto"/>
        <w:right w:val="none" w:sz="0" w:space="0" w:color="auto"/>
      </w:divBdr>
    </w:div>
    <w:div w:id="1556772591">
      <w:bodyDiv w:val="1"/>
      <w:marLeft w:val="0"/>
      <w:marRight w:val="0"/>
      <w:marTop w:val="0"/>
      <w:marBottom w:val="0"/>
      <w:divBdr>
        <w:top w:val="none" w:sz="0" w:space="0" w:color="auto"/>
        <w:left w:val="none" w:sz="0" w:space="0" w:color="auto"/>
        <w:bottom w:val="none" w:sz="0" w:space="0" w:color="auto"/>
        <w:right w:val="none" w:sz="0" w:space="0" w:color="auto"/>
      </w:divBdr>
    </w:div>
    <w:div w:id="1836456498">
      <w:bodyDiv w:val="1"/>
      <w:marLeft w:val="0"/>
      <w:marRight w:val="0"/>
      <w:marTop w:val="0"/>
      <w:marBottom w:val="0"/>
      <w:divBdr>
        <w:top w:val="none" w:sz="0" w:space="0" w:color="auto"/>
        <w:left w:val="none" w:sz="0" w:space="0" w:color="auto"/>
        <w:bottom w:val="none" w:sz="0" w:space="0" w:color="auto"/>
        <w:right w:val="none" w:sz="0" w:space="0" w:color="auto"/>
      </w:divBdr>
    </w:div>
    <w:div w:id="2020620013">
      <w:bodyDiv w:val="1"/>
      <w:marLeft w:val="0"/>
      <w:marRight w:val="0"/>
      <w:marTop w:val="0"/>
      <w:marBottom w:val="0"/>
      <w:divBdr>
        <w:top w:val="none" w:sz="0" w:space="0" w:color="auto"/>
        <w:left w:val="none" w:sz="0" w:space="0" w:color="auto"/>
        <w:bottom w:val="none" w:sz="0" w:space="0" w:color="auto"/>
        <w:right w:val="none" w:sz="0" w:space="0" w:color="auto"/>
      </w:divBdr>
      <w:divsChild>
        <w:div w:id="730082768">
          <w:marLeft w:val="360"/>
          <w:marRight w:val="0"/>
          <w:marTop w:val="240"/>
          <w:marBottom w:val="0"/>
          <w:divBdr>
            <w:top w:val="none" w:sz="0" w:space="0" w:color="auto"/>
            <w:left w:val="none" w:sz="0" w:space="0" w:color="auto"/>
            <w:bottom w:val="none" w:sz="0" w:space="0" w:color="auto"/>
            <w:right w:val="none" w:sz="0" w:space="0" w:color="auto"/>
          </w:divBdr>
        </w:div>
        <w:div w:id="1708678882">
          <w:marLeft w:val="360"/>
          <w:marRight w:val="0"/>
          <w:marTop w:val="240"/>
          <w:marBottom w:val="0"/>
          <w:divBdr>
            <w:top w:val="none" w:sz="0" w:space="0" w:color="auto"/>
            <w:left w:val="none" w:sz="0" w:space="0" w:color="auto"/>
            <w:bottom w:val="none" w:sz="0" w:space="0" w:color="auto"/>
            <w:right w:val="none" w:sz="0" w:space="0" w:color="auto"/>
          </w:divBdr>
        </w:div>
        <w:div w:id="1160542316">
          <w:marLeft w:val="36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curement-notices.undp.org/view_negotiation_dlink.cfm?nego_id=43080" TargetMode="External"/><Relationship Id="rId13" Type="http://schemas.openxmlformats.org/officeDocument/2006/relationships/hyperlink" Target="https://procurement-notices.undp.org/view_negotiation_dlink.cfm?nego_id=43080" TargetMode="External"/><Relationship Id="rId18" Type="http://schemas.openxmlformats.org/officeDocument/2006/relationships/hyperlink" Target="mailto:kristine.meparishvili@undp.org" TargetMode="External"/><Relationship Id="rId3" Type="http://schemas.openxmlformats.org/officeDocument/2006/relationships/settings" Target="settings.xml"/><Relationship Id="rId7" Type="http://schemas.openxmlformats.org/officeDocument/2006/relationships/hyperlink" Target="https://procurement-notices.undp.org/view_negotiation_dlink.cfm?nego_id=43080" TargetMode="External"/><Relationship Id="rId12" Type="http://schemas.openxmlformats.org/officeDocument/2006/relationships/hyperlink" Target="https://eur03.safelinks.protection.outlook.com/?url=https%3A%2F%2Festm.fa.em2.oraclecloud.com%2FfscmUI%2Fredwood%2Fsupplier-registration%2Fregister-supplier%2Fregister-supplier-verification%3Fid%3DTUW16eK6qcr758dLwwTMMoYCOHny7FmchTkUeq6ePE0ef%252F%252B%252Bpi%252B78RNVag%253D%253D&amp;data=05%7C02%7Cliliana.gureshidze%40undp.org%7C1f881c607e0d4ea27c9908dd6b8b5451%7Cb3e5db5e2944483799f57488ace54319%7C0%7C0%7C638784968648736958%7CUnknown%7CTWFpbGZsb3d8eyJFbXB0eU1hcGkiOnRydWUsIlYiOiIwLjAuMDAwMCIsIlAiOiJXaW4zMiIsIkFOIjoiTWFpbCIsIldUIjoyfQ%3D%3D%7C0%7C%7C%7C&amp;sdata=5k5zraA79wMx%2B4fYS6CxxKcnVLjBGdFYOfGDZltFM7g%3D&amp;reserved=0" TargetMode="External"/><Relationship Id="rId17" Type="http://schemas.openxmlformats.org/officeDocument/2006/relationships/hyperlink" Target="https://teams.microsoft.com/meet/37221046117579?p=REw4qlhJtmOHybRTVo" TargetMode="External"/><Relationship Id="rId2" Type="http://schemas.openxmlformats.org/officeDocument/2006/relationships/styles" Target="styles.xml"/><Relationship Id="rId16" Type="http://schemas.openxmlformats.org/officeDocument/2006/relationships/hyperlink" Target="https://drive.google.com/file/d/1QlFm-IiAUj1hkLK5W7T_Kxg6qn8V6Nlc/view?usp=shar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rocurement-notices.undp.org/view_negotiation_dlink.cfm?nego_id=43080" TargetMode="External"/><Relationship Id="rId11" Type="http://schemas.openxmlformats.org/officeDocument/2006/relationships/hyperlink" Target="mailto:kristine.meparishvili@undp.org" TargetMode="External"/><Relationship Id="rId5" Type="http://schemas.openxmlformats.org/officeDocument/2006/relationships/hyperlink" Target="https://eur03.safelinks.protection.outlook.com/?url=https%3A%2F%2Festm.fa.em2.oraclecloud.com%2FfscmUI%2Fredwood%2Fsupplier-registration%2Fregister-supplier%2Fregister-supplier-verification%3Fid%3DTUW16eK6qcr758dLwwTMMoYCOHny7FmchTkUeq6ePE0ef%252F%252B%252Bpi%252B78RNVag%253D%253D&amp;data=05%7C02%7Cliliana.gureshidze%40undp.org%7C1f881c607e0d4ea27c9908dd6b8b5451%7Cb3e5db5e2944483799f57488ace54319%7C0%7C0%7C638784968648736958%7CUnknown%7CTWFpbGZsb3d8eyJFbXB0eU1hcGkiOnRydWUsIlYiOiIwLjAuMDAwMCIsIlAiOiJXaW4zMiIsIkFOIjoiTWFpbCIsIldUIjoyfQ%3D%3D%7C0%7C%7C%7C&amp;sdata=5k5zraA79wMx%2B4fYS6CxxKcnVLjBGdFYOfGDZltFM7g%3D&amp;reserved=0" TargetMode="External"/><Relationship Id="rId15" Type="http://schemas.openxmlformats.org/officeDocument/2006/relationships/hyperlink" Target="https://procurement-notices.undp.org/view_negotiation_dlink.cfm?nego_id=43080" TargetMode="External"/><Relationship Id="rId10" Type="http://schemas.openxmlformats.org/officeDocument/2006/relationships/hyperlink" Target="https://teams.microsoft.com/meet/37221046117579?p=REw4qlhJtmOHybRTV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QlFm-IiAUj1hkLK5W7T_Kxg6qn8V6Nlc/view?usp=sharing" TargetMode="External"/><Relationship Id="rId14" Type="http://schemas.openxmlformats.org/officeDocument/2006/relationships/hyperlink" Target="https://procurement-notices.undp.org/view_negotiation_dlink.cfm?nego_id=43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1487</TotalTime>
  <Pages>3</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Meparishvili</dc:creator>
  <cp:keywords/>
  <dc:description/>
  <cp:lastModifiedBy>Kristine Meparishvili</cp:lastModifiedBy>
  <cp:revision>156</cp:revision>
  <dcterms:created xsi:type="dcterms:W3CDTF">2026-02-20T11:39:00Z</dcterms:created>
  <dcterms:modified xsi:type="dcterms:W3CDTF">2026-02-24T16:36:00Z</dcterms:modified>
</cp:coreProperties>
</file>